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B73" w:rsidRDefault="00180B73" w:rsidP="00CD18B9">
      <w:pPr>
        <w:pStyle w:val="Default"/>
        <w:jc w:val="center"/>
        <w:rPr>
          <w:b/>
          <w:color w:val="00B0F0"/>
          <w:sz w:val="180"/>
        </w:rPr>
      </w:pPr>
    </w:p>
    <w:p w:rsidR="00180B73" w:rsidRDefault="00180B73" w:rsidP="00CD18B9">
      <w:pPr>
        <w:pStyle w:val="Default"/>
        <w:jc w:val="center"/>
        <w:rPr>
          <w:b/>
          <w:color w:val="00B0F0"/>
          <w:sz w:val="180"/>
        </w:rPr>
      </w:pPr>
    </w:p>
    <w:p w:rsidR="00CD18B9" w:rsidRDefault="00CD18B9" w:rsidP="00CD18B9">
      <w:pPr>
        <w:pStyle w:val="Default"/>
        <w:jc w:val="center"/>
        <w:rPr>
          <w:b/>
          <w:color w:val="00B0F0"/>
          <w:sz w:val="180"/>
        </w:rPr>
      </w:pPr>
      <w:r w:rsidRPr="0064508D">
        <w:rPr>
          <w:b/>
          <w:color w:val="00B0F0"/>
          <w:sz w:val="180"/>
        </w:rPr>
        <w:t>ФГОС</w:t>
      </w:r>
    </w:p>
    <w:p w:rsidR="00CD18B9" w:rsidRPr="0064508D" w:rsidRDefault="00CD18B9" w:rsidP="00CD18B9">
      <w:pPr>
        <w:pStyle w:val="Default"/>
        <w:jc w:val="center"/>
        <w:rPr>
          <w:b/>
          <w:color w:val="00B0F0"/>
          <w:sz w:val="72"/>
        </w:rPr>
      </w:pPr>
    </w:p>
    <w:p w:rsidR="00CD18B9" w:rsidRDefault="00CD18B9" w:rsidP="00CD18B9">
      <w:pPr>
        <w:jc w:val="center"/>
        <w:rPr>
          <w:b/>
          <w:bCs/>
          <w:sz w:val="72"/>
          <w:szCs w:val="48"/>
        </w:rPr>
      </w:pPr>
      <w:r w:rsidRPr="0064508D">
        <w:rPr>
          <w:b/>
          <w:bCs/>
          <w:sz w:val="72"/>
          <w:szCs w:val="48"/>
        </w:rPr>
        <w:t xml:space="preserve">Федеральные государственные образовательные стандарты  </w:t>
      </w:r>
    </w:p>
    <w:p w:rsidR="00180B73" w:rsidRDefault="00180B73" w:rsidP="00CD18B9">
      <w:pPr>
        <w:jc w:val="center"/>
        <w:rPr>
          <w:b/>
          <w:bCs/>
          <w:sz w:val="72"/>
          <w:szCs w:val="48"/>
        </w:rPr>
      </w:pPr>
    </w:p>
    <w:p w:rsidR="00180B73" w:rsidRPr="0064508D" w:rsidRDefault="00180B73" w:rsidP="00CD18B9">
      <w:pPr>
        <w:jc w:val="center"/>
        <w:rPr>
          <w:b/>
          <w:bCs/>
          <w:sz w:val="72"/>
          <w:szCs w:val="48"/>
        </w:rPr>
      </w:pPr>
    </w:p>
    <w:p w:rsidR="00F100B2" w:rsidRPr="00F100B2" w:rsidRDefault="00F100B2" w:rsidP="00F100B2">
      <w:pPr>
        <w:pStyle w:val="Default"/>
        <w:jc w:val="center"/>
        <w:rPr>
          <w:rFonts w:cstheme="minorBidi"/>
          <w:color w:val="00B0F0"/>
          <w:sz w:val="60"/>
          <w:szCs w:val="60"/>
        </w:rPr>
      </w:pPr>
      <w:r w:rsidRPr="00F100B2">
        <w:rPr>
          <w:rFonts w:cstheme="minorBidi"/>
          <w:b/>
          <w:bCs/>
          <w:color w:val="00B0F0"/>
          <w:sz w:val="60"/>
          <w:szCs w:val="60"/>
        </w:rPr>
        <w:lastRenderedPageBreak/>
        <w:t>Федеральный закон от 29 декабря 2012 г. «Об образовании в Российской Федерации»</w:t>
      </w:r>
    </w:p>
    <w:p w:rsidR="00F100B2" w:rsidRDefault="00F100B2" w:rsidP="00F100B2">
      <w:pPr>
        <w:pStyle w:val="Default"/>
        <w:jc w:val="center"/>
        <w:rPr>
          <w:color w:val="auto"/>
          <w:sz w:val="23"/>
          <w:szCs w:val="23"/>
        </w:rPr>
      </w:pPr>
    </w:p>
    <w:p w:rsidR="00F100B2" w:rsidRDefault="00F100B2" w:rsidP="00F100B2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Дошкольное образование – уровень общего образования и неотъемлемая часть системы непрерывного образования</w:t>
      </w:r>
    </w:p>
    <w:p w:rsidR="00F100B2" w:rsidRPr="00F100B2" w:rsidRDefault="00F100B2" w:rsidP="00F100B2">
      <w:pPr>
        <w:pStyle w:val="Default"/>
        <w:jc w:val="center"/>
        <w:rPr>
          <w:b/>
          <w:color w:val="00B0F0"/>
          <w:sz w:val="96"/>
        </w:rPr>
      </w:pPr>
      <w:r w:rsidRPr="00F100B2">
        <w:rPr>
          <w:b/>
          <w:color w:val="00B0F0"/>
          <w:sz w:val="96"/>
        </w:rPr>
        <w:t>ФГОС</w:t>
      </w:r>
    </w:p>
    <w:p w:rsidR="00F100B2" w:rsidRDefault="00F100B2" w:rsidP="00F100B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Федеральные государственные образовательные стандарты  </w:t>
      </w:r>
    </w:p>
    <w:p w:rsidR="00F100B2" w:rsidRDefault="00F100B2" w:rsidP="00F100B2">
      <w:pPr>
        <w:jc w:val="center"/>
        <w:rPr>
          <w:sz w:val="44"/>
          <w:szCs w:val="48"/>
        </w:rPr>
      </w:pPr>
      <w:r>
        <w:rPr>
          <w:b/>
          <w:bCs/>
          <w:sz w:val="48"/>
          <w:szCs w:val="48"/>
        </w:rPr>
        <w:t xml:space="preserve"> </w:t>
      </w:r>
      <w:r w:rsidRPr="00F100B2">
        <w:rPr>
          <w:sz w:val="40"/>
          <w:szCs w:val="48"/>
        </w:rPr>
        <w:t xml:space="preserve">Федеральные государственные образовательные стандарты являются обязательными при реализации основных образовательных программ в дошкольных образовательных организациях  </w:t>
      </w:r>
    </w:p>
    <w:p w:rsidR="00F100B2" w:rsidRDefault="00F100B2" w:rsidP="00F100B2">
      <w:pPr>
        <w:pStyle w:val="Default"/>
      </w:pPr>
    </w:p>
    <w:p w:rsidR="00F100B2" w:rsidRDefault="00F100B2" w:rsidP="00F100B2">
      <w:pPr>
        <w:jc w:val="center"/>
        <w:rPr>
          <w:sz w:val="32"/>
          <w:szCs w:val="28"/>
        </w:rPr>
      </w:pPr>
      <w:proofErr w:type="gramStart"/>
      <w:r w:rsidRPr="00F100B2">
        <w:rPr>
          <w:sz w:val="32"/>
          <w:szCs w:val="28"/>
        </w:rPr>
        <w:t xml:space="preserve">Федеральные государственные образовательные стандарты включают в себя требования: </w:t>
      </w:r>
      <w:r w:rsidRPr="00F100B2">
        <w:rPr>
          <w:b/>
          <w:bCs/>
          <w:i/>
          <w:iCs/>
          <w:sz w:val="32"/>
          <w:szCs w:val="28"/>
        </w:rPr>
        <w:t xml:space="preserve">1) </w:t>
      </w:r>
      <w:r w:rsidRPr="00F100B2">
        <w:rPr>
          <w:sz w:val="32"/>
          <w:szCs w:val="28"/>
        </w:rPr>
        <w:t xml:space="preserve">к структуре основных образовательных программ, в том числе к соотношению обязательной части основной образовательной программы и части, формируемой участниками образовательных отношений, и их объему; </w:t>
      </w:r>
      <w:r w:rsidRPr="00F100B2">
        <w:rPr>
          <w:b/>
          <w:bCs/>
          <w:i/>
          <w:iCs/>
          <w:sz w:val="32"/>
          <w:szCs w:val="28"/>
        </w:rPr>
        <w:t xml:space="preserve">2) </w:t>
      </w:r>
      <w:r w:rsidRPr="00F100B2">
        <w:rPr>
          <w:sz w:val="32"/>
          <w:szCs w:val="28"/>
        </w:rPr>
        <w:t xml:space="preserve">к условиям реализации основных образовательных программ, в том числе кадровым, финансовым, материально-техническим и иным; </w:t>
      </w:r>
      <w:r w:rsidRPr="00F100B2">
        <w:rPr>
          <w:b/>
          <w:bCs/>
          <w:sz w:val="32"/>
          <w:szCs w:val="28"/>
        </w:rPr>
        <w:t xml:space="preserve">3) </w:t>
      </w:r>
      <w:r w:rsidRPr="00F100B2">
        <w:rPr>
          <w:sz w:val="32"/>
          <w:szCs w:val="28"/>
        </w:rPr>
        <w:t>к результатам освоения основных образовательных программ.</w:t>
      </w:r>
      <w:proofErr w:type="gramEnd"/>
    </w:p>
    <w:p w:rsidR="00F100B2" w:rsidRDefault="00F100B2" w:rsidP="00F100B2">
      <w:pPr>
        <w:pStyle w:val="Default"/>
      </w:pPr>
    </w:p>
    <w:p w:rsidR="00722543" w:rsidRPr="00F100B2" w:rsidRDefault="00722543" w:rsidP="00722543">
      <w:pPr>
        <w:pStyle w:val="Default"/>
        <w:jc w:val="center"/>
        <w:rPr>
          <w:rFonts w:cstheme="minorBidi"/>
          <w:color w:val="00B0F0"/>
          <w:sz w:val="60"/>
          <w:szCs w:val="60"/>
        </w:rPr>
      </w:pPr>
      <w:r w:rsidRPr="00F100B2">
        <w:rPr>
          <w:rFonts w:cstheme="minorBidi"/>
          <w:b/>
          <w:bCs/>
          <w:color w:val="00B0F0"/>
          <w:sz w:val="60"/>
          <w:szCs w:val="60"/>
        </w:rPr>
        <w:lastRenderedPageBreak/>
        <w:t>Федеральный закон от 29 декабря 2012 г. «Об образовании в Российской Федерации»</w:t>
      </w:r>
      <w:r>
        <w:rPr>
          <w:rFonts w:cstheme="minorBidi"/>
          <w:b/>
          <w:bCs/>
          <w:color w:val="00B0F0"/>
          <w:sz w:val="60"/>
          <w:szCs w:val="60"/>
        </w:rPr>
        <w:t>:</w:t>
      </w:r>
    </w:p>
    <w:p w:rsidR="00722543" w:rsidRDefault="00722543" w:rsidP="00722543">
      <w:pPr>
        <w:pStyle w:val="Default"/>
      </w:pPr>
    </w:p>
    <w:p w:rsidR="00722543" w:rsidRPr="00722543" w:rsidRDefault="00722543" w:rsidP="00722543">
      <w:pPr>
        <w:jc w:val="center"/>
        <w:rPr>
          <w:b/>
          <w:bCs/>
          <w:i/>
          <w:sz w:val="44"/>
          <w:szCs w:val="44"/>
        </w:rPr>
      </w:pPr>
      <w:r w:rsidRPr="00722543">
        <w:rPr>
          <w:b/>
          <w:bCs/>
          <w:i/>
          <w:sz w:val="44"/>
          <w:szCs w:val="44"/>
        </w:rPr>
        <w:t>Дошкольное образование – уровень общего образования и неотъемлемая часть системы непрерывного образования</w:t>
      </w:r>
    </w:p>
    <w:p w:rsidR="00722543" w:rsidRDefault="00722543" w:rsidP="00722543">
      <w:pPr>
        <w:pStyle w:val="Default"/>
      </w:pPr>
    </w:p>
    <w:p w:rsidR="00F100B2" w:rsidRDefault="00722543" w:rsidP="00722543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Федеральный государственный образовательный стандарт</w:t>
      </w:r>
    </w:p>
    <w:p w:rsidR="00722543" w:rsidRDefault="00722543" w:rsidP="00722543">
      <w:pPr>
        <w:pStyle w:val="Default"/>
      </w:pPr>
      <w:r>
        <w:t xml:space="preserve">                                                                                       </w:t>
      </w:r>
      <w:r w:rsidRPr="00722543">
        <w:rPr>
          <w:sz w:val="96"/>
        </w:rPr>
        <w:t>+</w:t>
      </w:r>
    </w:p>
    <w:p w:rsidR="00722543" w:rsidRDefault="00722543" w:rsidP="00722543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Вариативные примерные основные образовательные ПРОГРАММЫ</w:t>
      </w:r>
    </w:p>
    <w:p w:rsidR="00722543" w:rsidRPr="00722543" w:rsidRDefault="00722543" w:rsidP="00722543">
      <w:pPr>
        <w:pStyle w:val="Default"/>
        <w:jc w:val="center"/>
        <w:rPr>
          <w:sz w:val="56"/>
        </w:rPr>
      </w:pPr>
      <w:r>
        <w:rPr>
          <w:sz w:val="56"/>
        </w:rPr>
        <w:t xml:space="preserve">   </w:t>
      </w:r>
      <w:r w:rsidRPr="00722543">
        <w:rPr>
          <w:sz w:val="72"/>
        </w:rPr>
        <w:t>=</w:t>
      </w:r>
    </w:p>
    <w:p w:rsidR="00722543" w:rsidRPr="00722543" w:rsidRDefault="00722543" w:rsidP="00722543">
      <w:pPr>
        <w:jc w:val="center"/>
        <w:rPr>
          <w:b/>
          <w:bCs/>
          <w:color w:val="00B0F0"/>
          <w:sz w:val="44"/>
          <w:szCs w:val="44"/>
        </w:rPr>
      </w:pPr>
      <w:r w:rsidRPr="00722543">
        <w:rPr>
          <w:b/>
          <w:bCs/>
          <w:color w:val="00B0F0"/>
          <w:sz w:val="44"/>
          <w:szCs w:val="44"/>
        </w:rPr>
        <w:t>ОСНОВНАЯ ОБРАЗОВАТЕЛЬНАЯ ПРОГРАММА ДОШКОЛЬНОГО ОБРАЗОВАНИЯ</w:t>
      </w:r>
    </w:p>
    <w:p w:rsidR="00722543" w:rsidRPr="00722543" w:rsidRDefault="00722543" w:rsidP="00722543">
      <w:pPr>
        <w:pStyle w:val="Default"/>
        <w:jc w:val="center"/>
        <w:rPr>
          <w:color w:val="auto"/>
          <w:sz w:val="32"/>
          <w:szCs w:val="52"/>
        </w:rPr>
      </w:pPr>
      <w:r w:rsidRPr="00722543">
        <w:rPr>
          <w:b/>
          <w:bCs/>
          <w:color w:val="auto"/>
          <w:sz w:val="32"/>
          <w:szCs w:val="52"/>
        </w:rPr>
        <w:t>программа, разрабатываемая, утверждаемая и реализуемая в дошкольном образовательном учреждении (группе):</w:t>
      </w:r>
    </w:p>
    <w:p w:rsidR="00722543" w:rsidRPr="00722543" w:rsidRDefault="00722543" w:rsidP="00722543">
      <w:pPr>
        <w:pStyle w:val="Default"/>
        <w:spacing w:after="164"/>
        <w:jc w:val="center"/>
        <w:rPr>
          <w:color w:val="auto"/>
          <w:sz w:val="28"/>
          <w:szCs w:val="44"/>
        </w:rPr>
      </w:pPr>
      <w:r w:rsidRPr="00722543">
        <w:rPr>
          <w:rFonts w:ascii="Arial" w:hAnsi="Arial" w:cs="Arial"/>
          <w:color w:val="auto"/>
          <w:sz w:val="28"/>
          <w:szCs w:val="44"/>
        </w:rPr>
        <w:t>•</w:t>
      </w:r>
      <w:r w:rsidRPr="00722543">
        <w:rPr>
          <w:b/>
          <w:bCs/>
          <w:color w:val="auto"/>
          <w:sz w:val="28"/>
          <w:szCs w:val="44"/>
        </w:rPr>
        <w:t xml:space="preserve">в соответствии </w:t>
      </w:r>
      <w:r w:rsidRPr="00722543">
        <w:rPr>
          <w:b/>
          <w:bCs/>
          <w:i/>
          <w:iCs/>
          <w:color w:val="auto"/>
          <w:sz w:val="28"/>
          <w:szCs w:val="44"/>
        </w:rPr>
        <w:t>с федеральным государственным образовательным стандартом дошкольного образования</w:t>
      </w:r>
    </w:p>
    <w:p w:rsidR="00722543" w:rsidRDefault="00722543" w:rsidP="00722543">
      <w:pPr>
        <w:pStyle w:val="Default"/>
        <w:jc w:val="center"/>
        <w:rPr>
          <w:b/>
          <w:bCs/>
          <w:i/>
          <w:iCs/>
          <w:color w:val="auto"/>
          <w:sz w:val="28"/>
          <w:szCs w:val="44"/>
        </w:rPr>
      </w:pPr>
      <w:r w:rsidRPr="00722543">
        <w:rPr>
          <w:rFonts w:ascii="Arial" w:hAnsi="Arial" w:cs="Arial"/>
          <w:color w:val="auto"/>
          <w:sz w:val="28"/>
          <w:szCs w:val="44"/>
        </w:rPr>
        <w:t>•</w:t>
      </w:r>
      <w:r w:rsidRPr="00722543">
        <w:rPr>
          <w:b/>
          <w:bCs/>
          <w:color w:val="auto"/>
          <w:sz w:val="28"/>
          <w:szCs w:val="44"/>
        </w:rPr>
        <w:t xml:space="preserve">с учетом соответствующей </w:t>
      </w:r>
      <w:r w:rsidRPr="00722543">
        <w:rPr>
          <w:b/>
          <w:bCs/>
          <w:i/>
          <w:iCs/>
          <w:color w:val="auto"/>
          <w:sz w:val="28"/>
          <w:szCs w:val="44"/>
        </w:rPr>
        <w:t>примерной основной образовательной программы дошкольного образования</w:t>
      </w:r>
    </w:p>
    <w:p w:rsidR="00722543" w:rsidRDefault="00722543" w:rsidP="00722543">
      <w:pPr>
        <w:pStyle w:val="Default"/>
        <w:jc w:val="center"/>
        <w:rPr>
          <w:b/>
          <w:bCs/>
          <w:i/>
          <w:iCs/>
          <w:color w:val="auto"/>
          <w:sz w:val="28"/>
          <w:szCs w:val="44"/>
        </w:rPr>
      </w:pPr>
    </w:p>
    <w:p w:rsidR="00722543" w:rsidRDefault="00722543" w:rsidP="00722543">
      <w:pPr>
        <w:pStyle w:val="Default"/>
        <w:jc w:val="center"/>
        <w:rPr>
          <w:b/>
          <w:bCs/>
          <w:i/>
          <w:iCs/>
          <w:color w:val="auto"/>
          <w:sz w:val="28"/>
          <w:szCs w:val="44"/>
        </w:rPr>
      </w:pPr>
    </w:p>
    <w:p w:rsidR="00722543" w:rsidRDefault="00722543" w:rsidP="00722543">
      <w:pPr>
        <w:pStyle w:val="Default"/>
        <w:jc w:val="center"/>
        <w:rPr>
          <w:b/>
          <w:bCs/>
          <w:i/>
          <w:iCs/>
          <w:color w:val="auto"/>
          <w:sz w:val="28"/>
          <w:szCs w:val="44"/>
        </w:rPr>
      </w:pPr>
    </w:p>
    <w:p w:rsidR="00722543" w:rsidRDefault="00722543" w:rsidP="00722543">
      <w:pPr>
        <w:pStyle w:val="Default"/>
      </w:pPr>
    </w:p>
    <w:p w:rsidR="00B957CB" w:rsidRDefault="00722543" w:rsidP="00722543">
      <w:pPr>
        <w:pStyle w:val="Default"/>
        <w:jc w:val="center"/>
        <w:rPr>
          <w:rFonts w:cstheme="minorBidi"/>
          <w:b/>
          <w:bCs/>
          <w:color w:val="00B0F0"/>
          <w:sz w:val="40"/>
          <w:szCs w:val="28"/>
        </w:rPr>
      </w:pPr>
      <w:r w:rsidRPr="00B957CB">
        <w:rPr>
          <w:rFonts w:cstheme="minorBidi"/>
          <w:b/>
          <w:bCs/>
          <w:color w:val="00B0F0"/>
          <w:sz w:val="40"/>
          <w:szCs w:val="28"/>
        </w:rPr>
        <w:t xml:space="preserve">Основная общеобразовательная программа – </w:t>
      </w:r>
    </w:p>
    <w:p w:rsidR="00B957CB" w:rsidRPr="00B957CB" w:rsidRDefault="00B957CB" w:rsidP="00722543">
      <w:pPr>
        <w:pStyle w:val="Default"/>
        <w:jc w:val="center"/>
        <w:rPr>
          <w:rFonts w:cstheme="minorBidi"/>
          <w:b/>
          <w:bCs/>
          <w:color w:val="00B0F0"/>
          <w:sz w:val="20"/>
          <w:szCs w:val="28"/>
        </w:rPr>
      </w:pPr>
    </w:p>
    <w:p w:rsidR="00B957CB" w:rsidRPr="00B957CB" w:rsidRDefault="00722543" w:rsidP="00722543">
      <w:pPr>
        <w:pStyle w:val="Default"/>
        <w:jc w:val="center"/>
        <w:rPr>
          <w:rFonts w:cstheme="minorBidi"/>
          <w:b/>
          <w:bCs/>
          <w:i/>
          <w:color w:val="auto"/>
          <w:sz w:val="32"/>
          <w:szCs w:val="28"/>
        </w:rPr>
      </w:pPr>
      <w:r w:rsidRPr="00B957CB">
        <w:rPr>
          <w:rFonts w:cstheme="minorBidi"/>
          <w:b/>
          <w:bCs/>
          <w:i/>
          <w:color w:val="auto"/>
          <w:sz w:val="32"/>
          <w:szCs w:val="28"/>
        </w:rPr>
        <w:t xml:space="preserve">это нормативно-управленческий документ </w:t>
      </w:r>
    </w:p>
    <w:p w:rsidR="00722543" w:rsidRPr="00722543" w:rsidRDefault="00722543" w:rsidP="00722543">
      <w:pPr>
        <w:pStyle w:val="Default"/>
        <w:jc w:val="center"/>
        <w:rPr>
          <w:rFonts w:cstheme="minorBidi"/>
          <w:color w:val="auto"/>
          <w:sz w:val="28"/>
          <w:szCs w:val="28"/>
        </w:rPr>
      </w:pPr>
      <w:r w:rsidRPr="00B957CB">
        <w:rPr>
          <w:rFonts w:cstheme="minorBidi"/>
          <w:b/>
          <w:bCs/>
          <w:color w:val="auto"/>
          <w:sz w:val="28"/>
          <w:szCs w:val="28"/>
        </w:rPr>
        <w:t>дошкольного учреждения</w:t>
      </w:r>
      <w:r w:rsidRPr="00722543">
        <w:rPr>
          <w:rFonts w:cstheme="minorBidi"/>
          <w:b/>
          <w:bCs/>
          <w:color w:val="auto"/>
          <w:sz w:val="28"/>
          <w:szCs w:val="28"/>
        </w:rPr>
        <w:t>, характеризующий специфику содержания образования, особенности организации воспитательно-образовательного процесса, характер оказываемых образовательных и медицинских услуг</w:t>
      </w:r>
    </w:p>
    <w:p w:rsidR="00722543" w:rsidRPr="00722543" w:rsidRDefault="00722543" w:rsidP="00722543">
      <w:pPr>
        <w:pStyle w:val="Default"/>
        <w:jc w:val="center"/>
        <w:rPr>
          <w:color w:val="auto"/>
          <w:sz w:val="28"/>
          <w:szCs w:val="44"/>
        </w:rPr>
      </w:pPr>
      <w:r>
        <w:rPr>
          <w:color w:val="auto"/>
          <w:sz w:val="23"/>
          <w:szCs w:val="23"/>
        </w:rPr>
        <w:t xml:space="preserve"> </w:t>
      </w:r>
    </w:p>
    <w:p w:rsidR="00722543" w:rsidRPr="00722543" w:rsidRDefault="00722543" w:rsidP="00722543">
      <w:pPr>
        <w:pStyle w:val="Default"/>
        <w:jc w:val="center"/>
        <w:rPr>
          <w:sz w:val="22"/>
        </w:rPr>
      </w:pPr>
      <w:r w:rsidRPr="00722543">
        <w:rPr>
          <w:rFonts w:cstheme="minorBidi"/>
          <w:b/>
          <w:bCs/>
          <w:color w:val="auto"/>
          <w:sz w:val="36"/>
          <w:szCs w:val="40"/>
        </w:rPr>
        <w:t>Обязательная часть (не менее 60%)</w:t>
      </w:r>
    </w:p>
    <w:p w:rsidR="00B957CB" w:rsidRDefault="00722543" w:rsidP="00B957CB">
      <w:pPr>
        <w:pStyle w:val="Default"/>
        <w:jc w:val="center"/>
        <w:rPr>
          <w:rFonts w:cstheme="minorBidi"/>
          <w:b/>
          <w:bCs/>
          <w:color w:val="auto"/>
          <w:sz w:val="32"/>
          <w:szCs w:val="36"/>
        </w:rPr>
      </w:pPr>
      <w:r w:rsidRPr="00722543">
        <w:rPr>
          <w:rFonts w:cstheme="minorBidi"/>
          <w:b/>
          <w:bCs/>
          <w:color w:val="auto"/>
          <w:sz w:val="32"/>
          <w:szCs w:val="36"/>
        </w:rPr>
        <w:t xml:space="preserve">Комплексная программа </w:t>
      </w:r>
      <w:r w:rsidRPr="00B957CB">
        <w:rPr>
          <w:rFonts w:cstheme="minorBidi"/>
          <w:b/>
          <w:bCs/>
          <w:color w:val="auto"/>
          <w:sz w:val="40"/>
          <w:szCs w:val="36"/>
        </w:rPr>
        <w:t xml:space="preserve">= </w:t>
      </w:r>
    </w:p>
    <w:p w:rsidR="00722543" w:rsidRDefault="00722543" w:rsidP="00B957CB">
      <w:pPr>
        <w:pStyle w:val="Default"/>
        <w:jc w:val="center"/>
        <w:rPr>
          <w:rFonts w:cstheme="minorBidi"/>
          <w:b/>
          <w:bCs/>
          <w:color w:val="auto"/>
          <w:sz w:val="32"/>
          <w:szCs w:val="36"/>
        </w:rPr>
      </w:pPr>
      <w:r w:rsidRPr="00722543">
        <w:rPr>
          <w:rFonts w:cstheme="minorBidi"/>
          <w:b/>
          <w:bCs/>
          <w:color w:val="auto"/>
          <w:sz w:val="32"/>
          <w:szCs w:val="36"/>
        </w:rPr>
        <w:t>Примерная основная образовательная программа</w:t>
      </w:r>
    </w:p>
    <w:p w:rsidR="00B957CB" w:rsidRDefault="00B957CB" w:rsidP="00B957CB">
      <w:pPr>
        <w:pStyle w:val="Default"/>
        <w:jc w:val="center"/>
      </w:pPr>
    </w:p>
    <w:p w:rsidR="00722543" w:rsidRDefault="00722543" w:rsidP="00722543">
      <w:pPr>
        <w:pStyle w:val="Default"/>
        <w:jc w:val="center"/>
        <w:rPr>
          <w:rFonts w:cstheme="minorBidi"/>
          <w:b/>
          <w:bCs/>
          <w:i/>
          <w:color w:val="auto"/>
          <w:sz w:val="28"/>
          <w:szCs w:val="28"/>
        </w:rPr>
      </w:pPr>
      <w:r w:rsidRPr="00722543">
        <w:rPr>
          <w:rFonts w:cstheme="minorBidi"/>
          <w:b/>
          <w:bCs/>
          <w:i/>
          <w:color w:val="auto"/>
          <w:sz w:val="28"/>
          <w:szCs w:val="28"/>
        </w:rPr>
        <w:t>Предполагает комплексность подхода, обеспечивая развитие детей во всех пяти взаимодополняющих образовательных областях:</w:t>
      </w:r>
    </w:p>
    <w:p w:rsidR="00B957CB" w:rsidRPr="00722543" w:rsidRDefault="00B957CB" w:rsidP="00722543">
      <w:pPr>
        <w:pStyle w:val="Default"/>
        <w:jc w:val="center"/>
        <w:rPr>
          <w:rFonts w:cstheme="minorBidi"/>
          <w:i/>
          <w:color w:val="auto"/>
          <w:sz w:val="28"/>
          <w:szCs w:val="28"/>
        </w:rPr>
      </w:pPr>
    </w:p>
    <w:p w:rsidR="00722543" w:rsidRPr="00722543" w:rsidRDefault="00722543" w:rsidP="00722543">
      <w:pPr>
        <w:pStyle w:val="Default"/>
        <w:spacing w:after="217"/>
        <w:jc w:val="center"/>
        <w:rPr>
          <w:i/>
          <w:color w:val="auto"/>
          <w:sz w:val="28"/>
          <w:szCs w:val="28"/>
        </w:rPr>
      </w:pPr>
      <w:r w:rsidRPr="00722543">
        <w:rPr>
          <w:rFonts w:ascii="Arial" w:hAnsi="Arial" w:cs="Arial"/>
          <w:i/>
          <w:color w:val="auto"/>
          <w:sz w:val="28"/>
          <w:szCs w:val="28"/>
        </w:rPr>
        <w:t>•</w:t>
      </w:r>
      <w:r w:rsidRPr="00722543">
        <w:rPr>
          <w:b/>
          <w:bCs/>
          <w:i/>
          <w:color w:val="auto"/>
          <w:sz w:val="28"/>
          <w:szCs w:val="28"/>
        </w:rPr>
        <w:t>социально-коммуникативное развитие</w:t>
      </w:r>
    </w:p>
    <w:p w:rsidR="00722543" w:rsidRPr="00722543" w:rsidRDefault="00722543" w:rsidP="00722543">
      <w:pPr>
        <w:pStyle w:val="Default"/>
        <w:spacing w:after="217"/>
        <w:jc w:val="center"/>
        <w:rPr>
          <w:i/>
          <w:color w:val="auto"/>
          <w:sz w:val="28"/>
          <w:szCs w:val="28"/>
        </w:rPr>
      </w:pPr>
      <w:r w:rsidRPr="00722543">
        <w:rPr>
          <w:rFonts w:ascii="Arial" w:hAnsi="Arial" w:cs="Arial"/>
          <w:i/>
          <w:color w:val="auto"/>
          <w:sz w:val="28"/>
          <w:szCs w:val="28"/>
        </w:rPr>
        <w:t>•</w:t>
      </w:r>
      <w:r w:rsidRPr="00722543">
        <w:rPr>
          <w:b/>
          <w:bCs/>
          <w:i/>
          <w:color w:val="auto"/>
          <w:sz w:val="28"/>
          <w:szCs w:val="28"/>
        </w:rPr>
        <w:t>познавательное развитие</w:t>
      </w:r>
    </w:p>
    <w:p w:rsidR="00722543" w:rsidRPr="00722543" w:rsidRDefault="00722543" w:rsidP="00722543">
      <w:pPr>
        <w:pStyle w:val="Default"/>
        <w:spacing w:after="217"/>
        <w:jc w:val="center"/>
        <w:rPr>
          <w:i/>
          <w:color w:val="auto"/>
          <w:sz w:val="28"/>
          <w:szCs w:val="28"/>
        </w:rPr>
      </w:pPr>
      <w:r w:rsidRPr="00722543">
        <w:rPr>
          <w:rFonts w:ascii="Arial" w:hAnsi="Arial" w:cs="Arial"/>
          <w:i/>
          <w:color w:val="auto"/>
          <w:sz w:val="28"/>
          <w:szCs w:val="28"/>
        </w:rPr>
        <w:t>•</w:t>
      </w:r>
      <w:r w:rsidRPr="00722543">
        <w:rPr>
          <w:b/>
          <w:bCs/>
          <w:i/>
          <w:color w:val="auto"/>
          <w:sz w:val="28"/>
          <w:szCs w:val="28"/>
        </w:rPr>
        <w:t>речевое развитие</w:t>
      </w:r>
    </w:p>
    <w:p w:rsidR="00722543" w:rsidRPr="00722543" w:rsidRDefault="00722543" w:rsidP="00722543">
      <w:pPr>
        <w:pStyle w:val="Default"/>
        <w:spacing w:after="217"/>
        <w:jc w:val="center"/>
        <w:rPr>
          <w:i/>
          <w:color w:val="auto"/>
          <w:sz w:val="28"/>
          <w:szCs w:val="28"/>
        </w:rPr>
      </w:pPr>
      <w:r w:rsidRPr="00722543">
        <w:rPr>
          <w:rFonts w:ascii="Arial" w:hAnsi="Arial" w:cs="Arial"/>
          <w:i/>
          <w:color w:val="auto"/>
          <w:sz w:val="28"/>
          <w:szCs w:val="28"/>
        </w:rPr>
        <w:t>•</w:t>
      </w:r>
      <w:r w:rsidRPr="00722543">
        <w:rPr>
          <w:b/>
          <w:bCs/>
          <w:i/>
          <w:color w:val="auto"/>
          <w:sz w:val="28"/>
          <w:szCs w:val="28"/>
        </w:rPr>
        <w:t>художественно-эстетическое развитие</w:t>
      </w:r>
    </w:p>
    <w:p w:rsidR="00722543" w:rsidRPr="00722543" w:rsidRDefault="00722543" w:rsidP="00722543">
      <w:pPr>
        <w:pStyle w:val="Default"/>
        <w:jc w:val="center"/>
        <w:rPr>
          <w:i/>
          <w:color w:val="auto"/>
          <w:sz w:val="28"/>
          <w:szCs w:val="28"/>
        </w:rPr>
      </w:pPr>
      <w:r w:rsidRPr="00722543">
        <w:rPr>
          <w:rFonts w:ascii="Arial" w:hAnsi="Arial" w:cs="Arial"/>
          <w:i/>
          <w:color w:val="auto"/>
          <w:sz w:val="28"/>
          <w:szCs w:val="28"/>
        </w:rPr>
        <w:t>•</w:t>
      </w:r>
      <w:r w:rsidRPr="00722543">
        <w:rPr>
          <w:b/>
          <w:bCs/>
          <w:i/>
          <w:color w:val="auto"/>
          <w:sz w:val="28"/>
          <w:szCs w:val="28"/>
        </w:rPr>
        <w:t>физическое развитие</w:t>
      </w:r>
    </w:p>
    <w:p w:rsidR="00722543" w:rsidRPr="00722543" w:rsidRDefault="00722543" w:rsidP="00722543">
      <w:pPr>
        <w:jc w:val="center"/>
        <w:rPr>
          <w:b/>
          <w:bCs/>
          <w:sz w:val="32"/>
          <w:szCs w:val="36"/>
        </w:rPr>
      </w:pPr>
    </w:p>
    <w:p w:rsidR="00722543" w:rsidRPr="00722543" w:rsidRDefault="00722543" w:rsidP="00722543">
      <w:pPr>
        <w:jc w:val="center"/>
        <w:rPr>
          <w:b/>
          <w:bCs/>
          <w:sz w:val="36"/>
          <w:szCs w:val="40"/>
        </w:rPr>
      </w:pPr>
      <w:r w:rsidRPr="00722543">
        <w:rPr>
          <w:b/>
          <w:bCs/>
          <w:sz w:val="36"/>
          <w:szCs w:val="40"/>
        </w:rPr>
        <w:t>Часть, формируемая участниками образовательных отношений (не более 40%</w:t>
      </w:r>
      <w:r>
        <w:rPr>
          <w:b/>
          <w:bCs/>
          <w:sz w:val="36"/>
          <w:szCs w:val="40"/>
        </w:rPr>
        <w:t>)</w:t>
      </w:r>
    </w:p>
    <w:p w:rsidR="00722543" w:rsidRDefault="00722543" w:rsidP="00722543">
      <w:pPr>
        <w:jc w:val="center"/>
        <w:rPr>
          <w:b/>
          <w:bCs/>
          <w:sz w:val="32"/>
          <w:szCs w:val="40"/>
        </w:rPr>
      </w:pPr>
      <w:r w:rsidRPr="00722543">
        <w:rPr>
          <w:b/>
          <w:bCs/>
          <w:sz w:val="32"/>
          <w:szCs w:val="40"/>
        </w:rPr>
        <w:t>Парциальные программы</w:t>
      </w:r>
    </w:p>
    <w:p w:rsidR="00B957CB" w:rsidRPr="00B957CB" w:rsidRDefault="00B957CB" w:rsidP="00B957CB">
      <w:pPr>
        <w:pStyle w:val="Default"/>
        <w:rPr>
          <w:sz w:val="28"/>
          <w:szCs w:val="28"/>
        </w:rPr>
      </w:pPr>
    </w:p>
    <w:p w:rsidR="00B957CB" w:rsidRDefault="00B957CB" w:rsidP="00B957CB">
      <w:pPr>
        <w:jc w:val="center"/>
        <w:rPr>
          <w:b/>
          <w:bCs/>
          <w:sz w:val="28"/>
          <w:szCs w:val="28"/>
        </w:rPr>
      </w:pPr>
      <w:r w:rsidRPr="00B957CB">
        <w:rPr>
          <w:b/>
          <w:bCs/>
          <w:sz w:val="28"/>
          <w:szCs w:val="28"/>
        </w:rPr>
        <w:t>Должны быть представлены выбранные и/или разработанные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 (далее – парциальные образовательные программы), методики, формы организации образовательной работы</w:t>
      </w:r>
    </w:p>
    <w:p w:rsidR="00B957CB" w:rsidRDefault="00B957CB" w:rsidP="00B957CB">
      <w:pPr>
        <w:jc w:val="center"/>
        <w:rPr>
          <w:b/>
          <w:bCs/>
          <w:sz w:val="28"/>
          <w:szCs w:val="28"/>
        </w:rPr>
      </w:pPr>
    </w:p>
    <w:p w:rsidR="00B957CB" w:rsidRDefault="00B957CB" w:rsidP="00B957CB">
      <w:pPr>
        <w:pStyle w:val="Default"/>
      </w:pPr>
    </w:p>
    <w:p w:rsidR="00B957CB" w:rsidRPr="00B93E20" w:rsidRDefault="00B957CB" w:rsidP="00B957CB">
      <w:pPr>
        <w:pStyle w:val="Default"/>
        <w:rPr>
          <w:rFonts w:cstheme="minorBidi"/>
          <w:color w:val="auto"/>
          <w:sz w:val="32"/>
          <w:szCs w:val="28"/>
        </w:rPr>
      </w:pPr>
      <w:r w:rsidRPr="00B93E20">
        <w:rPr>
          <w:rFonts w:cstheme="minorBidi"/>
          <w:b/>
          <w:bCs/>
          <w:color w:val="auto"/>
          <w:sz w:val="32"/>
          <w:szCs w:val="28"/>
        </w:rPr>
        <w:lastRenderedPageBreak/>
        <w:t xml:space="preserve">Программа включает </w:t>
      </w:r>
      <w:r w:rsidRPr="00B93E20">
        <w:rPr>
          <w:rFonts w:cstheme="minorBidi"/>
          <w:b/>
          <w:bCs/>
          <w:color w:val="00B0F0"/>
          <w:sz w:val="32"/>
          <w:szCs w:val="28"/>
        </w:rPr>
        <w:t>три основных раздела</w:t>
      </w:r>
      <w:r w:rsidRPr="00B93E20">
        <w:rPr>
          <w:rFonts w:cstheme="minorBidi"/>
          <w:b/>
          <w:bCs/>
          <w:color w:val="auto"/>
          <w:sz w:val="32"/>
          <w:szCs w:val="28"/>
        </w:rPr>
        <w:t xml:space="preserve">: </w:t>
      </w:r>
    </w:p>
    <w:p w:rsidR="00B957CB" w:rsidRPr="00B93E20" w:rsidRDefault="00B957CB" w:rsidP="00B957CB">
      <w:pPr>
        <w:pStyle w:val="Default"/>
        <w:spacing w:after="217"/>
        <w:rPr>
          <w:color w:val="00B0F0"/>
          <w:sz w:val="32"/>
          <w:szCs w:val="28"/>
        </w:rPr>
      </w:pPr>
      <w:r w:rsidRPr="00B93E20">
        <w:rPr>
          <w:rFonts w:ascii="Arial" w:hAnsi="Arial" w:cs="Arial"/>
          <w:color w:val="00B0F0"/>
          <w:sz w:val="32"/>
          <w:szCs w:val="28"/>
        </w:rPr>
        <w:t>•</w:t>
      </w:r>
      <w:r w:rsidRPr="00B93E20">
        <w:rPr>
          <w:b/>
          <w:bCs/>
          <w:color w:val="00B0F0"/>
          <w:sz w:val="32"/>
          <w:szCs w:val="28"/>
        </w:rPr>
        <w:t xml:space="preserve">целевой </w:t>
      </w:r>
    </w:p>
    <w:p w:rsidR="00B957CB" w:rsidRPr="00B93E20" w:rsidRDefault="00B957CB" w:rsidP="00B957CB">
      <w:pPr>
        <w:pStyle w:val="Default"/>
        <w:spacing w:after="217"/>
        <w:rPr>
          <w:color w:val="00B0F0"/>
          <w:sz w:val="32"/>
          <w:szCs w:val="28"/>
        </w:rPr>
      </w:pPr>
      <w:r w:rsidRPr="00B93E20">
        <w:rPr>
          <w:rFonts w:ascii="Arial" w:hAnsi="Arial" w:cs="Arial"/>
          <w:color w:val="00B0F0"/>
          <w:sz w:val="32"/>
          <w:szCs w:val="28"/>
        </w:rPr>
        <w:t>•</w:t>
      </w:r>
      <w:r w:rsidRPr="00B93E20">
        <w:rPr>
          <w:b/>
          <w:bCs/>
          <w:color w:val="00B0F0"/>
          <w:sz w:val="32"/>
          <w:szCs w:val="28"/>
        </w:rPr>
        <w:t xml:space="preserve">содержательный </w:t>
      </w:r>
    </w:p>
    <w:p w:rsidR="00B957CB" w:rsidRPr="00B93E20" w:rsidRDefault="00B957CB" w:rsidP="00B957CB">
      <w:pPr>
        <w:pStyle w:val="Default"/>
        <w:rPr>
          <w:color w:val="00B0F0"/>
          <w:sz w:val="32"/>
          <w:szCs w:val="28"/>
        </w:rPr>
      </w:pPr>
      <w:r w:rsidRPr="00B93E20">
        <w:rPr>
          <w:rFonts w:ascii="Arial" w:hAnsi="Arial" w:cs="Arial"/>
          <w:color w:val="00B0F0"/>
          <w:sz w:val="32"/>
          <w:szCs w:val="28"/>
        </w:rPr>
        <w:t>•</w:t>
      </w:r>
      <w:r w:rsidRPr="00B93E20">
        <w:rPr>
          <w:b/>
          <w:bCs/>
          <w:color w:val="00B0F0"/>
          <w:sz w:val="32"/>
          <w:szCs w:val="28"/>
        </w:rPr>
        <w:t xml:space="preserve">организационный </w:t>
      </w:r>
    </w:p>
    <w:p w:rsidR="00B957CB" w:rsidRPr="00B93E20" w:rsidRDefault="00B957CB" w:rsidP="00B957CB">
      <w:pPr>
        <w:pStyle w:val="Default"/>
        <w:rPr>
          <w:color w:val="auto"/>
          <w:sz w:val="32"/>
          <w:szCs w:val="28"/>
        </w:rPr>
      </w:pPr>
    </w:p>
    <w:p w:rsidR="00B957CB" w:rsidRPr="00B93E20" w:rsidRDefault="00B957CB" w:rsidP="00B957CB">
      <w:pPr>
        <w:pStyle w:val="Default"/>
        <w:rPr>
          <w:sz w:val="28"/>
        </w:rPr>
      </w:pPr>
      <w:r w:rsidRPr="00B93E20">
        <w:rPr>
          <w:b/>
          <w:bCs/>
          <w:color w:val="auto"/>
          <w:sz w:val="32"/>
          <w:szCs w:val="28"/>
        </w:rPr>
        <w:t>В каждом из них отражается обязательная часть и часть, формируемая участниками образовательных отношений</w:t>
      </w:r>
      <w:r w:rsidRPr="00B93E20">
        <w:rPr>
          <w:sz w:val="28"/>
        </w:rPr>
        <w:t xml:space="preserve"> </w:t>
      </w:r>
    </w:p>
    <w:p w:rsidR="00B957CB" w:rsidRPr="00B93E20" w:rsidRDefault="00B957CB" w:rsidP="00B957CB">
      <w:pPr>
        <w:pStyle w:val="Default"/>
        <w:rPr>
          <w:sz w:val="28"/>
        </w:rPr>
      </w:pPr>
    </w:p>
    <w:p w:rsidR="00B957CB" w:rsidRPr="00B93E20" w:rsidRDefault="00B957CB" w:rsidP="00B957CB">
      <w:pPr>
        <w:pStyle w:val="Default"/>
        <w:rPr>
          <w:sz w:val="32"/>
          <w:szCs w:val="28"/>
        </w:rPr>
      </w:pPr>
      <w:r w:rsidRPr="00B93E20">
        <w:rPr>
          <w:rFonts w:cstheme="minorBidi"/>
          <w:b/>
          <w:bCs/>
          <w:color w:val="auto"/>
          <w:sz w:val="32"/>
          <w:szCs w:val="28"/>
        </w:rPr>
        <w:t>Программа строится на основании следующих принципов</w:t>
      </w:r>
      <w:r w:rsidRPr="00B93E20">
        <w:rPr>
          <w:sz w:val="32"/>
          <w:szCs w:val="28"/>
        </w:rPr>
        <w:t xml:space="preserve"> </w:t>
      </w:r>
    </w:p>
    <w:p w:rsidR="00B957CB" w:rsidRPr="00B93E20" w:rsidRDefault="00B957CB" w:rsidP="00B957CB">
      <w:pPr>
        <w:pStyle w:val="Default"/>
        <w:rPr>
          <w:rFonts w:cstheme="minorBidi"/>
          <w:b/>
          <w:bCs/>
          <w:color w:val="auto"/>
          <w:sz w:val="32"/>
          <w:szCs w:val="28"/>
        </w:rPr>
      </w:pPr>
      <w:r w:rsidRPr="00B93E20">
        <w:rPr>
          <w:rFonts w:cstheme="minorBidi"/>
          <w:b/>
          <w:bCs/>
          <w:i/>
          <w:color w:val="auto"/>
          <w:sz w:val="32"/>
          <w:szCs w:val="28"/>
        </w:rPr>
        <w:t>1</w:t>
      </w:r>
      <w:r w:rsidRPr="00B93E20">
        <w:rPr>
          <w:rFonts w:cstheme="minorBidi"/>
          <w:b/>
          <w:bCs/>
          <w:i/>
          <w:color w:val="00B0F0"/>
          <w:sz w:val="32"/>
          <w:szCs w:val="28"/>
        </w:rPr>
        <w:t>.Принцип развивающего образования</w:t>
      </w:r>
      <w:r w:rsidRPr="00B93E20">
        <w:rPr>
          <w:rFonts w:cstheme="minorBidi"/>
          <w:b/>
          <w:bCs/>
          <w:color w:val="auto"/>
          <w:sz w:val="32"/>
          <w:szCs w:val="28"/>
        </w:rPr>
        <w:t>, в соответствии с которым главной целью дошкольного образования является развитие ребенка</w:t>
      </w:r>
    </w:p>
    <w:p w:rsidR="00B957CB" w:rsidRPr="00B93E20" w:rsidRDefault="00B957CB" w:rsidP="00B957CB">
      <w:pPr>
        <w:pStyle w:val="Default"/>
        <w:rPr>
          <w:rFonts w:cstheme="minorBidi"/>
          <w:color w:val="auto"/>
          <w:sz w:val="32"/>
          <w:szCs w:val="28"/>
        </w:rPr>
      </w:pPr>
      <w:r w:rsidRPr="00B93E20">
        <w:rPr>
          <w:rFonts w:cstheme="minorBidi"/>
          <w:b/>
          <w:bCs/>
          <w:color w:val="auto"/>
          <w:sz w:val="32"/>
          <w:szCs w:val="28"/>
        </w:rPr>
        <w:t xml:space="preserve"> </w:t>
      </w:r>
    </w:p>
    <w:p w:rsidR="00B957CB" w:rsidRPr="00B93E20" w:rsidRDefault="00B957CB" w:rsidP="00B957CB">
      <w:pPr>
        <w:rPr>
          <w:b/>
          <w:bCs/>
          <w:sz w:val="32"/>
          <w:szCs w:val="28"/>
        </w:rPr>
      </w:pPr>
      <w:r w:rsidRPr="00B93E20">
        <w:rPr>
          <w:b/>
          <w:bCs/>
          <w:sz w:val="32"/>
          <w:szCs w:val="28"/>
        </w:rPr>
        <w:t xml:space="preserve">2. </w:t>
      </w:r>
      <w:proofErr w:type="gramStart"/>
      <w:r w:rsidRPr="00B93E20">
        <w:rPr>
          <w:b/>
          <w:bCs/>
          <w:i/>
          <w:color w:val="00B0F0"/>
          <w:sz w:val="32"/>
          <w:szCs w:val="28"/>
        </w:rPr>
        <w:t>Принцип научной обоснованности и практической применимости</w:t>
      </w:r>
      <w:r w:rsidRPr="00B93E20">
        <w:rPr>
          <w:b/>
          <w:bCs/>
          <w:sz w:val="32"/>
          <w:szCs w:val="28"/>
        </w:rPr>
        <w:t xml:space="preserve"> (содержание программы должно соответствовать основным положениям возрастной психологии и дошкольной педагогики, при этом иметь возможность реализации в массовой практике дошкольного образования</w:t>
      </w:r>
      <w:proofErr w:type="gramEnd"/>
    </w:p>
    <w:p w:rsidR="00B957CB" w:rsidRPr="00B93E20" w:rsidRDefault="00B957CB" w:rsidP="00B957CB">
      <w:pPr>
        <w:pStyle w:val="Default"/>
        <w:rPr>
          <w:rFonts w:cstheme="minorBidi"/>
          <w:color w:val="auto"/>
          <w:sz w:val="32"/>
          <w:szCs w:val="28"/>
        </w:rPr>
      </w:pPr>
      <w:r w:rsidRPr="00B93E20">
        <w:rPr>
          <w:rFonts w:cstheme="minorBidi"/>
          <w:b/>
          <w:bCs/>
          <w:color w:val="auto"/>
          <w:sz w:val="32"/>
          <w:szCs w:val="28"/>
        </w:rPr>
        <w:t xml:space="preserve">3. </w:t>
      </w:r>
      <w:r w:rsidRPr="00B93E20">
        <w:rPr>
          <w:rFonts w:cstheme="minorBidi"/>
          <w:b/>
          <w:bCs/>
          <w:i/>
          <w:color w:val="00B0F0"/>
          <w:sz w:val="32"/>
          <w:szCs w:val="28"/>
        </w:rPr>
        <w:t>Принцип интеграции</w:t>
      </w:r>
      <w:r w:rsidRPr="00B93E20">
        <w:rPr>
          <w:rFonts w:cstheme="minorBidi"/>
          <w:b/>
          <w:bCs/>
          <w:color w:val="auto"/>
          <w:sz w:val="32"/>
          <w:szCs w:val="28"/>
        </w:rPr>
        <w:t xml:space="preserve"> 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 </w:t>
      </w:r>
    </w:p>
    <w:p w:rsidR="00B957CB" w:rsidRPr="00B93E20" w:rsidRDefault="00B957CB" w:rsidP="00B957CB">
      <w:pPr>
        <w:pStyle w:val="Default"/>
        <w:rPr>
          <w:rFonts w:cstheme="minorBidi"/>
          <w:b/>
          <w:bCs/>
          <w:color w:val="auto"/>
          <w:sz w:val="32"/>
          <w:szCs w:val="28"/>
        </w:rPr>
      </w:pPr>
      <w:r w:rsidRPr="00B93E20">
        <w:rPr>
          <w:rFonts w:cstheme="minorBidi"/>
          <w:b/>
          <w:bCs/>
          <w:color w:val="auto"/>
          <w:sz w:val="32"/>
          <w:szCs w:val="28"/>
        </w:rPr>
        <w:t xml:space="preserve">4. </w:t>
      </w:r>
      <w:r w:rsidRPr="00B93E20">
        <w:rPr>
          <w:rFonts w:cstheme="minorBidi"/>
          <w:bCs/>
          <w:color w:val="00B0F0"/>
          <w:sz w:val="32"/>
          <w:szCs w:val="28"/>
        </w:rPr>
        <w:t>Комплексно-тематический принцип</w:t>
      </w:r>
      <w:r w:rsidRPr="00B93E20">
        <w:rPr>
          <w:rFonts w:cstheme="minorBidi"/>
          <w:b/>
          <w:bCs/>
          <w:color w:val="auto"/>
          <w:sz w:val="32"/>
          <w:szCs w:val="28"/>
        </w:rPr>
        <w:t xml:space="preserve"> построения образовательного процесса </w:t>
      </w:r>
    </w:p>
    <w:p w:rsidR="00B93E20" w:rsidRDefault="00B93E20" w:rsidP="00B957CB">
      <w:pPr>
        <w:pStyle w:val="Default"/>
      </w:pPr>
    </w:p>
    <w:p w:rsidR="00B93E20" w:rsidRDefault="00B93E20" w:rsidP="00B957CB">
      <w:pPr>
        <w:pStyle w:val="Default"/>
      </w:pPr>
    </w:p>
    <w:p w:rsidR="00B93E20" w:rsidRDefault="00B93E20" w:rsidP="00B957CB">
      <w:pPr>
        <w:pStyle w:val="Default"/>
      </w:pPr>
    </w:p>
    <w:p w:rsidR="00B957CB" w:rsidRPr="00B93E20" w:rsidRDefault="00B957CB" w:rsidP="00B93E20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ЦЕЛЬ ПРОГРАММЫ</w:t>
      </w:r>
    </w:p>
    <w:p w:rsidR="00B957CB" w:rsidRPr="00B93E20" w:rsidRDefault="00B957CB" w:rsidP="00B93E20">
      <w:pPr>
        <w:rPr>
          <w:b/>
          <w:bCs/>
          <w:i/>
          <w:color w:val="00B0F0"/>
          <w:sz w:val="40"/>
          <w:szCs w:val="40"/>
        </w:rPr>
      </w:pPr>
      <w:r w:rsidRPr="00B957CB">
        <w:rPr>
          <w:b/>
          <w:bCs/>
          <w:i/>
          <w:color w:val="00B0F0"/>
          <w:sz w:val="40"/>
          <w:szCs w:val="40"/>
        </w:rPr>
        <w:t>Позитивная социализация и всестороннее развитие ребенка младенческого, раннего и дошкольного возраста в адекватных его возрасту детских видах деятельности</w:t>
      </w:r>
    </w:p>
    <w:p w:rsidR="00B957CB" w:rsidRPr="00B93E20" w:rsidRDefault="00B957CB" w:rsidP="00B93E20">
      <w:pPr>
        <w:rPr>
          <w:b/>
          <w:bCs/>
          <w:sz w:val="32"/>
          <w:szCs w:val="40"/>
        </w:rPr>
      </w:pPr>
      <w:r w:rsidRPr="00B93E20">
        <w:rPr>
          <w:b/>
          <w:bCs/>
          <w:sz w:val="32"/>
          <w:szCs w:val="40"/>
        </w:rPr>
        <w:lastRenderedPageBreak/>
        <w:t>ЗАДАЧИ, РЕШЕНИЕ КОТОРЫХ НЕОБХОДИМО ДЛЯ РЕАЛИЗАЦИИ ЦЕЛИ</w:t>
      </w:r>
    </w:p>
    <w:p w:rsidR="00B957CB" w:rsidRPr="00B93E20" w:rsidRDefault="00B93E20" w:rsidP="00B957CB">
      <w:pPr>
        <w:pStyle w:val="Default"/>
        <w:spacing w:after="42"/>
        <w:rPr>
          <w:rFonts w:cstheme="minorBidi"/>
          <w:b/>
          <w:bCs/>
          <w:color w:val="auto"/>
          <w:sz w:val="27"/>
          <w:szCs w:val="27"/>
        </w:rPr>
      </w:pPr>
      <w:r w:rsidRPr="00B93E20">
        <w:rPr>
          <w:rFonts w:cstheme="minorBidi"/>
          <w:b/>
          <w:bCs/>
          <w:color w:val="auto"/>
          <w:sz w:val="27"/>
          <w:szCs w:val="27"/>
        </w:rPr>
        <w:t>1)</w:t>
      </w:r>
      <w:r w:rsidR="00B957CB" w:rsidRPr="00B93E20">
        <w:rPr>
          <w:rFonts w:cstheme="minorBidi"/>
          <w:b/>
          <w:bCs/>
          <w:color w:val="auto"/>
          <w:sz w:val="27"/>
          <w:szCs w:val="27"/>
        </w:rPr>
        <w:t>охраны и укрепления физического и психического здоровья детей, в том числе их эмоционального благополучи</w:t>
      </w:r>
      <w:r w:rsidRPr="00B93E20">
        <w:rPr>
          <w:rFonts w:cstheme="minorBidi"/>
          <w:b/>
          <w:bCs/>
          <w:color w:val="auto"/>
          <w:sz w:val="27"/>
          <w:szCs w:val="27"/>
        </w:rPr>
        <w:t>я</w:t>
      </w:r>
    </w:p>
    <w:p w:rsidR="00B93E20" w:rsidRPr="00B93E20" w:rsidRDefault="00B93E20" w:rsidP="00B957CB">
      <w:pPr>
        <w:pStyle w:val="Default"/>
        <w:spacing w:after="42"/>
        <w:rPr>
          <w:rFonts w:cstheme="minorBidi"/>
          <w:color w:val="auto"/>
          <w:sz w:val="27"/>
          <w:szCs w:val="27"/>
        </w:rPr>
      </w:pPr>
    </w:p>
    <w:p w:rsidR="00B957CB" w:rsidRPr="00B93E20" w:rsidRDefault="00B957CB" w:rsidP="00B957CB">
      <w:pPr>
        <w:pStyle w:val="Default"/>
        <w:spacing w:after="42"/>
        <w:rPr>
          <w:rFonts w:cstheme="minorBidi"/>
          <w:b/>
          <w:bCs/>
          <w:color w:val="auto"/>
          <w:sz w:val="27"/>
          <w:szCs w:val="27"/>
        </w:rPr>
      </w:pPr>
      <w:r w:rsidRPr="00B93E20">
        <w:rPr>
          <w:rFonts w:cstheme="minorBidi"/>
          <w:b/>
          <w:bCs/>
          <w:color w:val="auto"/>
          <w:sz w:val="27"/>
          <w:szCs w:val="27"/>
        </w:rPr>
        <w:t xml:space="preserve">2)обеспечения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 </w:t>
      </w:r>
    </w:p>
    <w:p w:rsidR="00B93E20" w:rsidRPr="00B93E20" w:rsidRDefault="00B93E20" w:rsidP="00B957CB">
      <w:pPr>
        <w:pStyle w:val="Default"/>
        <w:spacing w:after="42"/>
        <w:rPr>
          <w:rFonts w:cstheme="minorBidi"/>
          <w:color w:val="auto"/>
          <w:sz w:val="27"/>
          <w:szCs w:val="27"/>
        </w:rPr>
      </w:pPr>
    </w:p>
    <w:p w:rsidR="00B957CB" w:rsidRPr="00B93E20" w:rsidRDefault="00B957CB" w:rsidP="00B957CB">
      <w:pPr>
        <w:pStyle w:val="Default"/>
        <w:spacing w:after="42"/>
        <w:rPr>
          <w:rFonts w:cstheme="minorBidi"/>
          <w:b/>
          <w:bCs/>
          <w:color w:val="auto"/>
          <w:sz w:val="27"/>
          <w:szCs w:val="27"/>
        </w:rPr>
      </w:pPr>
      <w:r w:rsidRPr="00B93E20">
        <w:rPr>
          <w:rFonts w:cstheme="minorBidi"/>
          <w:b/>
          <w:bCs/>
          <w:color w:val="auto"/>
          <w:sz w:val="27"/>
          <w:szCs w:val="27"/>
        </w:rPr>
        <w:t xml:space="preserve">3)обеспечения преемственности целей, задач и содержания образования, реализуемых в рамках образовательных программ различных уровней (далее – преемственность основных образовательных программ дошкольного и начального общего образования) </w:t>
      </w:r>
    </w:p>
    <w:p w:rsidR="00B93E20" w:rsidRPr="00B93E20" w:rsidRDefault="00B93E20" w:rsidP="00B957CB">
      <w:pPr>
        <w:pStyle w:val="Default"/>
        <w:spacing w:after="42"/>
        <w:rPr>
          <w:rFonts w:cstheme="minorBidi"/>
          <w:color w:val="auto"/>
          <w:sz w:val="27"/>
          <w:szCs w:val="27"/>
        </w:rPr>
      </w:pPr>
    </w:p>
    <w:p w:rsidR="00B957CB" w:rsidRPr="00B93E20" w:rsidRDefault="00B957CB" w:rsidP="00B957CB">
      <w:pPr>
        <w:pStyle w:val="Default"/>
        <w:rPr>
          <w:rFonts w:cstheme="minorBidi"/>
          <w:color w:val="auto"/>
          <w:sz w:val="27"/>
          <w:szCs w:val="27"/>
        </w:rPr>
      </w:pPr>
      <w:r w:rsidRPr="00B93E20">
        <w:rPr>
          <w:rFonts w:cstheme="minorBidi"/>
          <w:b/>
          <w:bCs/>
          <w:color w:val="auto"/>
          <w:sz w:val="27"/>
          <w:szCs w:val="27"/>
        </w:rPr>
        <w:t xml:space="preserve">4)создания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 </w:t>
      </w:r>
    </w:p>
    <w:p w:rsidR="00B93E20" w:rsidRPr="00B93E20" w:rsidRDefault="00B93E20" w:rsidP="00B93E20">
      <w:pPr>
        <w:pStyle w:val="Default"/>
        <w:rPr>
          <w:sz w:val="27"/>
          <w:szCs w:val="27"/>
        </w:rPr>
      </w:pPr>
    </w:p>
    <w:p w:rsidR="00B93E20" w:rsidRPr="00B93E20" w:rsidRDefault="00B93E20" w:rsidP="00B93E20">
      <w:pPr>
        <w:pStyle w:val="Default"/>
        <w:rPr>
          <w:rFonts w:cstheme="minorBidi"/>
          <w:b/>
          <w:bCs/>
          <w:color w:val="auto"/>
          <w:sz w:val="27"/>
          <w:szCs w:val="27"/>
        </w:rPr>
      </w:pPr>
      <w:r w:rsidRPr="00B93E20">
        <w:rPr>
          <w:rFonts w:cstheme="minorBidi"/>
          <w:b/>
          <w:bCs/>
          <w:color w:val="auto"/>
          <w:sz w:val="27"/>
          <w:szCs w:val="27"/>
        </w:rPr>
        <w:t xml:space="preserve">5) объединения обучения и воспитания в целостный образовательный процесс на основе духовно-нравственных и </w:t>
      </w:r>
      <w:proofErr w:type="spellStart"/>
      <w:r w:rsidRPr="00B93E20">
        <w:rPr>
          <w:rFonts w:cstheme="minorBidi"/>
          <w:b/>
          <w:bCs/>
          <w:color w:val="auto"/>
          <w:sz w:val="27"/>
          <w:szCs w:val="27"/>
        </w:rPr>
        <w:t>социокультурных</w:t>
      </w:r>
      <w:proofErr w:type="spellEnd"/>
      <w:r w:rsidRPr="00B93E20">
        <w:rPr>
          <w:rFonts w:cstheme="minorBidi"/>
          <w:b/>
          <w:bCs/>
          <w:color w:val="auto"/>
          <w:sz w:val="27"/>
          <w:szCs w:val="27"/>
        </w:rPr>
        <w:t xml:space="preserve"> ценностей и принятых в обществе правил и норм поведения в интересах человека, семьи, общества; </w:t>
      </w:r>
    </w:p>
    <w:p w:rsidR="00B93E20" w:rsidRPr="00B93E20" w:rsidRDefault="00B93E20" w:rsidP="00B93E20">
      <w:pPr>
        <w:pStyle w:val="Default"/>
        <w:rPr>
          <w:rFonts w:cstheme="minorBidi"/>
          <w:color w:val="auto"/>
          <w:sz w:val="27"/>
          <w:szCs w:val="27"/>
        </w:rPr>
      </w:pPr>
    </w:p>
    <w:p w:rsidR="00B93E20" w:rsidRPr="00B93E20" w:rsidRDefault="00B93E20" w:rsidP="00B93E20">
      <w:pPr>
        <w:pStyle w:val="Default"/>
        <w:rPr>
          <w:rFonts w:cstheme="minorBidi"/>
          <w:b/>
          <w:bCs/>
          <w:color w:val="auto"/>
          <w:sz w:val="27"/>
          <w:szCs w:val="27"/>
        </w:rPr>
      </w:pPr>
      <w:r w:rsidRPr="00B93E20">
        <w:rPr>
          <w:rFonts w:cstheme="minorBidi"/>
          <w:b/>
          <w:bCs/>
          <w:color w:val="auto"/>
          <w:sz w:val="27"/>
          <w:szCs w:val="27"/>
        </w:rPr>
        <w:t xml:space="preserve"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 </w:t>
      </w:r>
    </w:p>
    <w:p w:rsidR="00B93E20" w:rsidRPr="00B93E20" w:rsidRDefault="00B93E20" w:rsidP="00B93E20">
      <w:pPr>
        <w:pStyle w:val="Default"/>
        <w:rPr>
          <w:rFonts w:cstheme="minorBidi"/>
          <w:color w:val="auto"/>
          <w:sz w:val="27"/>
          <w:szCs w:val="27"/>
        </w:rPr>
      </w:pPr>
    </w:p>
    <w:p w:rsidR="00B93E20" w:rsidRPr="00B93E20" w:rsidRDefault="00B93E20" w:rsidP="00B93E20">
      <w:pPr>
        <w:pStyle w:val="Default"/>
        <w:rPr>
          <w:rFonts w:cstheme="minorBidi"/>
          <w:b/>
          <w:bCs/>
          <w:color w:val="auto"/>
          <w:sz w:val="27"/>
          <w:szCs w:val="27"/>
        </w:rPr>
      </w:pPr>
      <w:r w:rsidRPr="00B93E20">
        <w:rPr>
          <w:rFonts w:cstheme="minorBidi"/>
          <w:b/>
          <w:bCs/>
          <w:color w:val="auto"/>
          <w:sz w:val="27"/>
          <w:szCs w:val="27"/>
        </w:rPr>
        <w:t xml:space="preserve"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 </w:t>
      </w:r>
    </w:p>
    <w:p w:rsidR="00B93E20" w:rsidRPr="00B93E20" w:rsidRDefault="00B93E20" w:rsidP="00B93E20">
      <w:pPr>
        <w:pStyle w:val="Default"/>
        <w:rPr>
          <w:rFonts w:cstheme="minorBidi"/>
          <w:color w:val="auto"/>
          <w:sz w:val="27"/>
          <w:szCs w:val="27"/>
        </w:rPr>
      </w:pPr>
    </w:p>
    <w:p w:rsidR="00B93E20" w:rsidRDefault="00B93E20" w:rsidP="00B93E20">
      <w:pPr>
        <w:pStyle w:val="Default"/>
        <w:rPr>
          <w:rFonts w:cstheme="minorBidi"/>
          <w:b/>
          <w:bCs/>
          <w:color w:val="auto"/>
          <w:sz w:val="27"/>
          <w:szCs w:val="27"/>
        </w:rPr>
      </w:pPr>
      <w:r w:rsidRPr="00B93E20">
        <w:rPr>
          <w:rFonts w:cstheme="minorBidi"/>
          <w:b/>
          <w:bCs/>
          <w:color w:val="auto"/>
          <w:sz w:val="27"/>
          <w:szCs w:val="27"/>
        </w:rPr>
        <w:t xml:space="preserve">8) формирования </w:t>
      </w:r>
      <w:proofErr w:type="spellStart"/>
      <w:r w:rsidRPr="00B93E20">
        <w:rPr>
          <w:rFonts w:cstheme="minorBidi"/>
          <w:b/>
          <w:bCs/>
          <w:color w:val="auto"/>
          <w:sz w:val="27"/>
          <w:szCs w:val="27"/>
        </w:rPr>
        <w:t>социокультурной</w:t>
      </w:r>
      <w:proofErr w:type="spellEnd"/>
      <w:r w:rsidRPr="00B93E20">
        <w:rPr>
          <w:rFonts w:cstheme="minorBidi"/>
          <w:b/>
          <w:bCs/>
          <w:color w:val="auto"/>
          <w:sz w:val="27"/>
          <w:szCs w:val="27"/>
        </w:rPr>
        <w:t xml:space="preserve"> среды, соответствующей возрастным, индивидуальным, психологическим и физиологическим особенностям детей; </w:t>
      </w:r>
    </w:p>
    <w:p w:rsidR="00B93E20" w:rsidRPr="00B93E20" w:rsidRDefault="00B93E20" w:rsidP="00B93E20">
      <w:pPr>
        <w:pStyle w:val="Default"/>
        <w:rPr>
          <w:rFonts w:cstheme="minorBidi"/>
          <w:color w:val="auto"/>
          <w:sz w:val="27"/>
          <w:szCs w:val="27"/>
        </w:rPr>
      </w:pPr>
    </w:p>
    <w:p w:rsidR="00B93E20" w:rsidRPr="00B93E20" w:rsidRDefault="00B93E20" w:rsidP="00B93E20">
      <w:pPr>
        <w:pStyle w:val="Default"/>
        <w:rPr>
          <w:rFonts w:cstheme="minorBidi"/>
          <w:color w:val="auto"/>
          <w:sz w:val="27"/>
          <w:szCs w:val="27"/>
        </w:rPr>
      </w:pPr>
      <w:r w:rsidRPr="00B93E20">
        <w:rPr>
          <w:rFonts w:cstheme="minorBidi"/>
          <w:b/>
          <w:bCs/>
          <w:color w:val="auto"/>
          <w:sz w:val="27"/>
          <w:szCs w:val="27"/>
        </w:rPr>
        <w:t xml:space="preserve"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B0F0"/>
          <w:sz w:val="64"/>
          <w:szCs w:val="64"/>
        </w:rPr>
      </w:pPr>
      <w:r w:rsidRPr="00BC4492">
        <w:rPr>
          <w:rFonts w:ascii="Arial" w:hAnsi="Arial" w:cs="Arial"/>
          <w:b/>
          <w:bCs/>
          <w:color w:val="00B0F0"/>
          <w:sz w:val="64"/>
          <w:szCs w:val="64"/>
        </w:rPr>
        <w:t>Социально–коммуникативное развитие</w:t>
      </w: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64"/>
          <w:szCs w:val="64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248" w:line="240" w:lineRule="auto"/>
        <w:rPr>
          <w:rFonts w:ascii="Calibri" w:hAnsi="Calibri" w:cs="Calibri"/>
          <w:sz w:val="36"/>
          <w:szCs w:val="36"/>
        </w:rPr>
      </w:pPr>
      <w:r w:rsidRPr="00BC4492">
        <w:rPr>
          <w:rFonts w:ascii="Arial" w:hAnsi="Arial" w:cs="Arial"/>
          <w:sz w:val="36"/>
          <w:szCs w:val="36"/>
        </w:rPr>
        <w:t>•</w:t>
      </w:r>
      <w:r w:rsidRPr="00BC4492">
        <w:rPr>
          <w:rFonts w:ascii="Calibri" w:hAnsi="Calibri" w:cs="Calibri"/>
          <w:b/>
          <w:bCs/>
          <w:sz w:val="36"/>
          <w:szCs w:val="36"/>
        </w:rPr>
        <w:t xml:space="preserve">Присвоение норм и ценностей, принятых в обществе, включая моральные и нравственные ценности </w:t>
      </w:r>
    </w:p>
    <w:p w:rsidR="00BC4492" w:rsidRPr="00BC4492" w:rsidRDefault="00BC4492" w:rsidP="00BC4492">
      <w:pPr>
        <w:autoSpaceDE w:val="0"/>
        <w:autoSpaceDN w:val="0"/>
        <w:adjustRightInd w:val="0"/>
        <w:spacing w:after="248" w:line="240" w:lineRule="auto"/>
        <w:rPr>
          <w:rFonts w:ascii="Calibri" w:hAnsi="Calibri" w:cs="Calibri"/>
          <w:sz w:val="36"/>
          <w:szCs w:val="36"/>
        </w:rPr>
      </w:pPr>
      <w:r w:rsidRPr="00BC4492">
        <w:rPr>
          <w:rFonts w:ascii="Arial" w:hAnsi="Arial" w:cs="Arial"/>
          <w:sz w:val="36"/>
          <w:szCs w:val="36"/>
        </w:rPr>
        <w:t>•</w:t>
      </w:r>
      <w:r w:rsidRPr="00BC4492">
        <w:rPr>
          <w:rFonts w:ascii="Calibri" w:hAnsi="Calibri" w:cs="Calibri"/>
          <w:b/>
          <w:bCs/>
          <w:sz w:val="36"/>
          <w:szCs w:val="36"/>
        </w:rPr>
        <w:t xml:space="preserve">Развитие общения и взаимодействия ребёнка </w:t>
      </w:r>
      <w:proofErr w:type="gramStart"/>
      <w:r w:rsidRPr="00BC4492">
        <w:rPr>
          <w:rFonts w:ascii="Calibri" w:hAnsi="Calibri" w:cs="Calibri"/>
          <w:b/>
          <w:bCs/>
          <w:sz w:val="36"/>
          <w:szCs w:val="36"/>
        </w:rPr>
        <w:t>со</w:t>
      </w:r>
      <w:proofErr w:type="gramEnd"/>
      <w:r w:rsidRPr="00BC4492">
        <w:rPr>
          <w:rFonts w:ascii="Calibri" w:hAnsi="Calibri" w:cs="Calibri"/>
          <w:b/>
          <w:bCs/>
          <w:sz w:val="36"/>
          <w:szCs w:val="36"/>
        </w:rPr>
        <w:t xml:space="preserve"> взрослыми и сверстниками </w:t>
      </w:r>
    </w:p>
    <w:p w:rsidR="00BC4492" w:rsidRPr="00BC4492" w:rsidRDefault="00BC4492" w:rsidP="00BC4492">
      <w:pPr>
        <w:autoSpaceDE w:val="0"/>
        <w:autoSpaceDN w:val="0"/>
        <w:adjustRightInd w:val="0"/>
        <w:spacing w:after="248" w:line="240" w:lineRule="auto"/>
        <w:rPr>
          <w:rFonts w:ascii="Calibri" w:hAnsi="Calibri" w:cs="Calibri"/>
          <w:sz w:val="36"/>
          <w:szCs w:val="36"/>
        </w:rPr>
      </w:pPr>
      <w:r w:rsidRPr="00BC4492">
        <w:rPr>
          <w:rFonts w:ascii="Arial" w:hAnsi="Arial" w:cs="Arial"/>
          <w:sz w:val="36"/>
          <w:szCs w:val="36"/>
        </w:rPr>
        <w:t>•</w:t>
      </w:r>
      <w:r w:rsidRPr="00BC4492">
        <w:rPr>
          <w:rFonts w:ascii="Calibri" w:hAnsi="Calibri" w:cs="Calibri"/>
          <w:b/>
          <w:bCs/>
          <w:sz w:val="36"/>
          <w:szCs w:val="36"/>
        </w:rPr>
        <w:t xml:space="preserve">Становление самостоятельности, целенаправленности и </w:t>
      </w:r>
      <w:proofErr w:type="spellStart"/>
      <w:r w:rsidRPr="00BC4492">
        <w:rPr>
          <w:rFonts w:ascii="Calibri" w:hAnsi="Calibri" w:cs="Calibri"/>
          <w:b/>
          <w:bCs/>
          <w:sz w:val="36"/>
          <w:szCs w:val="36"/>
        </w:rPr>
        <w:t>саморегуляции</w:t>
      </w:r>
      <w:proofErr w:type="spellEnd"/>
      <w:r w:rsidRPr="00BC4492">
        <w:rPr>
          <w:rFonts w:ascii="Calibri" w:hAnsi="Calibri" w:cs="Calibri"/>
          <w:b/>
          <w:bCs/>
          <w:sz w:val="36"/>
          <w:szCs w:val="36"/>
        </w:rPr>
        <w:t xml:space="preserve"> собственных действий </w:t>
      </w:r>
    </w:p>
    <w:p w:rsidR="00BC4492" w:rsidRPr="00BC4492" w:rsidRDefault="00BC4492" w:rsidP="00BC4492">
      <w:pPr>
        <w:autoSpaceDE w:val="0"/>
        <w:autoSpaceDN w:val="0"/>
        <w:adjustRightInd w:val="0"/>
        <w:spacing w:after="248" w:line="240" w:lineRule="auto"/>
        <w:rPr>
          <w:rFonts w:ascii="Calibri" w:hAnsi="Calibri" w:cs="Calibri"/>
          <w:sz w:val="36"/>
          <w:szCs w:val="36"/>
        </w:rPr>
      </w:pPr>
      <w:r w:rsidRPr="00BC4492">
        <w:rPr>
          <w:rFonts w:ascii="Arial" w:hAnsi="Arial" w:cs="Arial"/>
          <w:sz w:val="36"/>
          <w:szCs w:val="36"/>
        </w:rPr>
        <w:t>•</w:t>
      </w:r>
      <w:r w:rsidRPr="00BC4492">
        <w:rPr>
          <w:rFonts w:ascii="Calibri" w:hAnsi="Calibri" w:cs="Calibri"/>
          <w:b/>
          <w:bCs/>
          <w:sz w:val="36"/>
          <w:szCs w:val="36"/>
        </w:rPr>
        <w:t xml:space="preserve">Развитие социального и эмоционального интеллекта, эмоциональной отзывчивости, сопереживания </w:t>
      </w:r>
    </w:p>
    <w:p w:rsidR="00BC4492" w:rsidRPr="00BC4492" w:rsidRDefault="00BC4492" w:rsidP="00BC4492">
      <w:pPr>
        <w:autoSpaceDE w:val="0"/>
        <w:autoSpaceDN w:val="0"/>
        <w:adjustRightInd w:val="0"/>
        <w:spacing w:after="248" w:line="240" w:lineRule="auto"/>
        <w:rPr>
          <w:rFonts w:ascii="Calibri" w:hAnsi="Calibri" w:cs="Calibri"/>
          <w:sz w:val="36"/>
          <w:szCs w:val="36"/>
        </w:rPr>
      </w:pPr>
      <w:r w:rsidRPr="00BC4492">
        <w:rPr>
          <w:rFonts w:ascii="Arial" w:hAnsi="Arial" w:cs="Arial"/>
          <w:sz w:val="36"/>
          <w:szCs w:val="36"/>
        </w:rPr>
        <w:t>•</w:t>
      </w:r>
      <w:r w:rsidRPr="00BC4492">
        <w:rPr>
          <w:rFonts w:ascii="Calibri" w:hAnsi="Calibri" w:cs="Calibri"/>
          <w:b/>
          <w:bCs/>
          <w:sz w:val="36"/>
          <w:szCs w:val="36"/>
        </w:rPr>
        <w:t xml:space="preserve">Формирование готовности к совместной деятельности </w:t>
      </w:r>
    </w:p>
    <w:p w:rsidR="00BC4492" w:rsidRPr="00BC4492" w:rsidRDefault="00BC4492" w:rsidP="00BC4492">
      <w:pPr>
        <w:autoSpaceDE w:val="0"/>
        <w:autoSpaceDN w:val="0"/>
        <w:adjustRightInd w:val="0"/>
        <w:spacing w:after="248" w:line="240" w:lineRule="auto"/>
        <w:rPr>
          <w:rFonts w:ascii="Calibri" w:hAnsi="Calibri" w:cs="Calibri"/>
          <w:sz w:val="36"/>
          <w:szCs w:val="36"/>
        </w:rPr>
      </w:pPr>
      <w:r w:rsidRPr="00BC4492">
        <w:rPr>
          <w:rFonts w:ascii="Arial" w:hAnsi="Arial" w:cs="Arial"/>
          <w:sz w:val="36"/>
          <w:szCs w:val="36"/>
        </w:rPr>
        <w:t>•</w:t>
      </w:r>
      <w:r w:rsidRPr="00BC4492">
        <w:rPr>
          <w:rFonts w:ascii="Calibri" w:hAnsi="Calibri" w:cs="Calibri"/>
          <w:b/>
          <w:bCs/>
          <w:sz w:val="36"/>
          <w:szCs w:val="36"/>
        </w:rPr>
        <w:t xml:space="preserve">Формирование уважительного отношения и чувства принадлежности к своей семье и сообществу детей и взрослых в организации </w:t>
      </w:r>
    </w:p>
    <w:p w:rsidR="00BC4492" w:rsidRPr="00BC4492" w:rsidRDefault="00BC4492" w:rsidP="00BC4492">
      <w:pPr>
        <w:autoSpaceDE w:val="0"/>
        <w:autoSpaceDN w:val="0"/>
        <w:adjustRightInd w:val="0"/>
        <w:spacing w:after="248" w:line="240" w:lineRule="auto"/>
        <w:rPr>
          <w:rFonts w:ascii="Calibri" w:hAnsi="Calibri" w:cs="Calibri"/>
          <w:sz w:val="36"/>
          <w:szCs w:val="36"/>
        </w:rPr>
      </w:pPr>
      <w:r w:rsidRPr="00BC4492">
        <w:rPr>
          <w:rFonts w:ascii="Arial" w:hAnsi="Arial" w:cs="Arial"/>
          <w:sz w:val="36"/>
          <w:szCs w:val="36"/>
        </w:rPr>
        <w:t>•</w:t>
      </w:r>
      <w:r w:rsidRPr="00BC4492">
        <w:rPr>
          <w:rFonts w:ascii="Calibri" w:hAnsi="Calibri" w:cs="Calibri"/>
          <w:b/>
          <w:bCs/>
          <w:sz w:val="36"/>
          <w:szCs w:val="36"/>
        </w:rPr>
        <w:t xml:space="preserve">Формирование позитивных установок к различным видам труда и творчества </w:t>
      </w: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6"/>
          <w:szCs w:val="36"/>
        </w:rPr>
      </w:pPr>
      <w:r w:rsidRPr="00BC4492">
        <w:rPr>
          <w:rFonts w:ascii="Arial" w:hAnsi="Arial" w:cs="Arial"/>
          <w:sz w:val="36"/>
          <w:szCs w:val="36"/>
        </w:rPr>
        <w:t>•</w:t>
      </w:r>
      <w:r w:rsidRPr="00BC4492">
        <w:rPr>
          <w:rFonts w:ascii="Calibri" w:hAnsi="Calibri" w:cs="Calibri"/>
          <w:b/>
          <w:bCs/>
          <w:sz w:val="36"/>
          <w:szCs w:val="36"/>
        </w:rPr>
        <w:t xml:space="preserve">Формирование основ безопасности в быту, социуме, природе </w:t>
      </w: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6"/>
          <w:szCs w:val="36"/>
        </w:rPr>
      </w:pPr>
    </w:p>
    <w:p w:rsidR="00B957CB" w:rsidRDefault="00BC4492" w:rsidP="00BC4492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 </w:t>
      </w:r>
    </w:p>
    <w:p w:rsidR="00BC4492" w:rsidRDefault="00BC4492" w:rsidP="00BC4492">
      <w:pPr>
        <w:rPr>
          <w:rFonts w:ascii="Calibri" w:hAnsi="Calibri" w:cs="Calibri"/>
          <w:sz w:val="23"/>
          <w:szCs w:val="23"/>
        </w:rPr>
      </w:pPr>
    </w:p>
    <w:p w:rsidR="00BC4492" w:rsidRDefault="00BC4492" w:rsidP="00BC4492">
      <w:pPr>
        <w:rPr>
          <w:rFonts w:ascii="Calibri" w:hAnsi="Calibri" w:cs="Calibri"/>
          <w:sz w:val="23"/>
          <w:szCs w:val="23"/>
        </w:rPr>
      </w:pPr>
    </w:p>
    <w:p w:rsidR="00BC4492" w:rsidRDefault="00BC4492" w:rsidP="00BC4492">
      <w:pPr>
        <w:rPr>
          <w:rFonts w:ascii="Calibri" w:hAnsi="Calibri" w:cs="Calibri"/>
          <w:sz w:val="23"/>
          <w:szCs w:val="23"/>
        </w:rPr>
      </w:pPr>
    </w:p>
    <w:p w:rsidR="00BC4492" w:rsidRDefault="00BC4492" w:rsidP="00BC4492">
      <w:pPr>
        <w:rPr>
          <w:rFonts w:ascii="Calibri" w:hAnsi="Calibri" w:cs="Calibri"/>
          <w:sz w:val="23"/>
          <w:szCs w:val="23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B0F0"/>
          <w:sz w:val="64"/>
          <w:szCs w:val="64"/>
        </w:rPr>
      </w:pPr>
      <w:r w:rsidRPr="00BC4492">
        <w:rPr>
          <w:rFonts w:ascii="Arial" w:hAnsi="Arial" w:cs="Arial"/>
          <w:b/>
          <w:bCs/>
          <w:color w:val="00B0F0"/>
          <w:sz w:val="64"/>
          <w:szCs w:val="64"/>
        </w:rPr>
        <w:t>Познавательное развитие</w:t>
      </w: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B0F0"/>
          <w:sz w:val="64"/>
          <w:szCs w:val="64"/>
        </w:rPr>
      </w:pPr>
      <w:r w:rsidRPr="00BC4492">
        <w:rPr>
          <w:rFonts w:ascii="Arial" w:hAnsi="Arial" w:cs="Arial"/>
          <w:b/>
          <w:bCs/>
          <w:color w:val="00B0F0"/>
          <w:sz w:val="64"/>
          <w:szCs w:val="64"/>
        </w:rPr>
        <w:t xml:space="preserve"> </w:t>
      </w:r>
    </w:p>
    <w:p w:rsidR="00BC4492" w:rsidRDefault="00BC4492" w:rsidP="00BC4492">
      <w:pPr>
        <w:autoSpaceDE w:val="0"/>
        <w:autoSpaceDN w:val="0"/>
        <w:adjustRightInd w:val="0"/>
        <w:spacing w:after="191" w:line="240" w:lineRule="auto"/>
        <w:rPr>
          <w:rFonts w:cs="Times New Roman"/>
          <w:b/>
          <w:bCs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Развитие интересов детей, любознательности и познавательной мотивации </w:t>
      </w:r>
    </w:p>
    <w:p w:rsidR="00BC4492" w:rsidRPr="00BC4492" w:rsidRDefault="00BC4492" w:rsidP="00BC4492">
      <w:pPr>
        <w:autoSpaceDE w:val="0"/>
        <w:autoSpaceDN w:val="0"/>
        <w:adjustRightInd w:val="0"/>
        <w:spacing w:after="191" w:line="240" w:lineRule="auto"/>
        <w:rPr>
          <w:rFonts w:cs="Times New Roman"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191" w:line="240" w:lineRule="auto"/>
        <w:rPr>
          <w:rFonts w:cs="Times New Roman"/>
          <w:b/>
          <w:bCs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Формирование познавательных действий, становление сознания </w:t>
      </w:r>
    </w:p>
    <w:p w:rsidR="00BC4492" w:rsidRPr="00BC4492" w:rsidRDefault="00BC4492" w:rsidP="00BC4492">
      <w:pPr>
        <w:autoSpaceDE w:val="0"/>
        <w:autoSpaceDN w:val="0"/>
        <w:adjustRightInd w:val="0"/>
        <w:spacing w:after="191" w:line="240" w:lineRule="auto"/>
        <w:rPr>
          <w:rFonts w:cs="Times New Roman"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191" w:line="240" w:lineRule="auto"/>
        <w:rPr>
          <w:rFonts w:cs="Times New Roman"/>
          <w:b/>
          <w:bCs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Развитие воображения и творческой активности </w:t>
      </w:r>
    </w:p>
    <w:p w:rsidR="00BC4492" w:rsidRPr="00BC4492" w:rsidRDefault="00BC4492" w:rsidP="00BC4492">
      <w:pPr>
        <w:autoSpaceDE w:val="0"/>
        <w:autoSpaceDN w:val="0"/>
        <w:adjustRightInd w:val="0"/>
        <w:spacing w:after="191" w:line="240" w:lineRule="auto"/>
        <w:rPr>
          <w:rFonts w:cs="Times New Roman"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191" w:line="240" w:lineRule="auto"/>
        <w:rPr>
          <w:rFonts w:cs="Times New Roman"/>
          <w:b/>
          <w:bCs/>
          <w:sz w:val="40"/>
          <w:szCs w:val="40"/>
        </w:rPr>
      </w:pPr>
      <w:proofErr w:type="gramStart"/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>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тепе, количестве, числе, части и целом, пространстве и времени, движении и покое, причинах и следствиях и др.)</w:t>
      </w:r>
      <w:r>
        <w:rPr>
          <w:rFonts w:cs="Times New Roman"/>
          <w:b/>
          <w:bCs/>
          <w:sz w:val="40"/>
          <w:szCs w:val="40"/>
        </w:rPr>
        <w:t xml:space="preserve"> </w:t>
      </w:r>
      <w:proofErr w:type="gramEnd"/>
    </w:p>
    <w:p w:rsidR="00BC4492" w:rsidRPr="00BC4492" w:rsidRDefault="00BC4492" w:rsidP="00BC4492">
      <w:pPr>
        <w:autoSpaceDE w:val="0"/>
        <w:autoSpaceDN w:val="0"/>
        <w:adjustRightInd w:val="0"/>
        <w:spacing w:after="191" w:line="240" w:lineRule="auto"/>
        <w:rPr>
          <w:rFonts w:cs="Times New Roman"/>
          <w:sz w:val="40"/>
          <w:szCs w:val="40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Формирование первичных представлений о малой родине и Отечестве, представлений о </w:t>
      </w:r>
      <w:proofErr w:type="spellStart"/>
      <w:r w:rsidRPr="00BC4492">
        <w:rPr>
          <w:rFonts w:cs="Times New Roman"/>
          <w:b/>
          <w:bCs/>
          <w:sz w:val="40"/>
          <w:szCs w:val="40"/>
        </w:rPr>
        <w:t>социокультурных</w:t>
      </w:r>
      <w:proofErr w:type="spellEnd"/>
      <w:r w:rsidRPr="00BC4492">
        <w:rPr>
          <w:rFonts w:cs="Times New Roman"/>
          <w:b/>
          <w:bCs/>
          <w:sz w:val="40"/>
          <w:szCs w:val="40"/>
        </w:rPr>
        <w:t xml:space="preserve"> ценностях нашего народа, об отечественных традициях и праздниках, о планете Земля как общем доме людей, об особенностях природы, многообразии стран и народов мира </w:t>
      </w:r>
    </w:p>
    <w:p w:rsidR="00BC4492" w:rsidRPr="00BC4492" w:rsidRDefault="00BC4492" w:rsidP="00BC4492">
      <w:pPr>
        <w:rPr>
          <w:b/>
          <w:bCs/>
          <w:sz w:val="40"/>
          <w:szCs w:val="40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957CB" w:rsidRDefault="00BC4492" w:rsidP="00BC4492">
      <w:pPr>
        <w:rPr>
          <w:rFonts w:ascii="Arial" w:hAnsi="Arial" w:cs="Arial"/>
          <w:b/>
          <w:bCs/>
          <w:color w:val="00B0F0"/>
          <w:sz w:val="64"/>
          <w:szCs w:val="64"/>
        </w:rPr>
      </w:pPr>
      <w:r w:rsidRPr="00BC4492">
        <w:rPr>
          <w:rFonts w:ascii="Arial" w:hAnsi="Arial" w:cs="Arial"/>
          <w:b/>
          <w:bCs/>
          <w:color w:val="00B0F0"/>
          <w:sz w:val="64"/>
          <w:szCs w:val="64"/>
        </w:rPr>
        <w:lastRenderedPageBreak/>
        <w:t xml:space="preserve">Речевое </w:t>
      </w:r>
      <w:r w:rsidRPr="00BC4492">
        <w:rPr>
          <w:rFonts w:ascii="Arial" w:hAnsi="Arial" w:cs="Arial"/>
          <w:b/>
          <w:bCs/>
          <w:sz w:val="64"/>
          <w:szCs w:val="64"/>
        </w:rPr>
        <w:t xml:space="preserve"> </w:t>
      </w:r>
      <w:r w:rsidRPr="00BC4492">
        <w:rPr>
          <w:rFonts w:ascii="Arial" w:hAnsi="Arial" w:cs="Arial"/>
          <w:b/>
          <w:bCs/>
          <w:color w:val="00B0F0"/>
          <w:sz w:val="64"/>
          <w:szCs w:val="64"/>
        </w:rPr>
        <w:t xml:space="preserve"> развитие</w:t>
      </w: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240" w:line="240" w:lineRule="auto"/>
        <w:rPr>
          <w:rFonts w:cs="Times New Roman"/>
          <w:sz w:val="40"/>
          <w:szCs w:val="40"/>
        </w:rPr>
      </w:pPr>
      <w:r w:rsidRPr="00BC4492">
        <w:rPr>
          <w:rFonts w:cs="Times New Roman"/>
          <w:b/>
          <w:bCs/>
          <w:sz w:val="40"/>
          <w:szCs w:val="40"/>
        </w:rPr>
        <w:t xml:space="preserve">Владение речью как средством общения </w:t>
      </w:r>
    </w:p>
    <w:p w:rsidR="00BC4492" w:rsidRPr="00BC4492" w:rsidRDefault="00BC4492" w:rsidP="00BC4492">
      <w:pPr>
        <w:autoSpaceDE w:val="0"/>
        <w:autoSpaceDN w:val="0"/>
        <w:adjustRightInd w:val="0"/>
        <w:spacing w:after="240" w:line="240" w:lineRule="auto"/>
        <w:rPr>
          <w:rFonts w:cs="Times New Roman"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Обогащение активного словаря </w:t>
      </w:r>
    </w:p>
    <w:p w:rsidR="00BC4492" w:rsidRPr="00BC4492" w:rsidRDefault="00BC4492" w:rsidP="00BC4492">
      <w:pPr>
        <w:autoSpaceDE w:val="0"/>
        <w:autoSpaceDN w:val="0"/>
        <w:adjustRightInd w:val="0"/>
        <w:spacing w:after="240" w:line="240" w:lineRule="auto"/>
        <w:rPr>
          <w:rFonts w:cs="Times New Roman"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Развитие связной, грамматически правильной диалогической и монологической речи </w:t>
      </w:r>
    </w:p>
    <w:p w:rsidR="00BC4492" w:rsidRPr="00BC4492" w:rsidRDefault="00BC4492" w:rsidP="00BC4492">
      <w:pPr>
        <w:autoSpaceDE w:val="0"/>
        <w:autoSpaceDN w:val="0"/>
        <w:adjustRightInd w:val="0"/>
        <w:spacing w:after="240" w:line="240" w:lineRule="auto"/>
        <w:rPr>
          <w:rFonts w:cs="Times New Roman"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Развитие речевого творчества </w:t>
      </w:r>
    </w:p>
    <w:p w:rsidR="00BC4492" w:rsidRPr="00BC4492" w:rsidRDefault="00BC4492" w:rsidP="00BC4492">
      <w:pPr>
        <w:autoSpaceDE w:val="0"/>
        <w:autoSpaceDN w:val="0"/>
        <w:adjustRightInd w:val="0"/>
        <w:spacing w:after="240" w:line="240" w:lineRule="auto"/>
        <w:rPr>
          <w:rFonts w:cs="Times New Roman"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Развитие звуковой и интонационной культуры речи, фонематического слуха </w:t>
      </w:r>
    </w:p>
    <w:p w:rsidR="00BC4492" w:rsidRPr="00BC4492" w:rsidRDefault="00BC4492" w:rsidP="00BC4492">
      <w:pPr>
        <w:autoSpaceDE w:val="0"/>
        <w:autoSpaceDN w:val="0"/>
        <w:adjustRightInd w:val="0"/>
        <w:spacing w:after="240" w:line="240" w:lineRule="auto"/>
        <w:rPr>
          <w:rFonts w:cs="Times New Roman"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Знакомство с книжной культурой, детской литературой, понимание на слух текстов различных жанров детской литературы </w:t>
      </w: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  <w:r w:rsidRPr="00BC4492">
        <w:rPr>
          <w:rFonts w:cs="Arial"/>
          <w:sz w:val="40"/>
          <w:szCs w:val="40"/>
        </w:rPr>
        <w:t>•</w:t>
      </w:r>
      <w:r w:rsidRPr="00BC4492">
        <w:rPr>
          <w:rFonts w:cs="Times New Roman"/>
          <w:b/>
          <w:bCs/>
          <w:sz w:val="40"/>
          <w:szCs w:val="40"/>
        </w:rPr>
        <w:t xml:space="preserve">Формирование звуковой </w:t>
      </w:r>
      <w:proofErr w:type="spellStart"/>
      <w:r w:rsidRPr="00BC4492">
        <w:rPr>
          <w:rFonts w:cs="Times New Roman"/>
          <w:b/>
          <w:bCs/>
          <w:sz w:val="40"/>
          <w:szCs w:val="40"/>
        </w:rPr>
        <w:t>аналитико</w:t>
      </w:r>
      <w:proofErr w:type="spellEnd"/>
      <w:r w:rsidRPr="00BC4492">
        <w:rPr>
          <w:rFonts w:cs="Times New Roman"/>
          <w:b/>
          <w:bCs/>
          <w:sz w:val="40"/>
          <w:szCs w:val="40"/>
        </w:rPr>
        <w:t xml:space="preserve"> – синтетической активности как предпосылки обучения грамоте </w:t>
      </w: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color w:val="00B0F0"/>
          <w:sz w:val="40"/>
          <w:szCs w:val="40"/>
        </w:rPr>
      </w:pPr>
      <w:r w:rsidRPr="00BC4492">
        <w:rPr>
          <w:rFonts w:ascii="Arial" w:hAnsi="Arial" w:cs="Arial"/>
          <w:b/>
          <w:bCs/>
          <w:color w:val="00B0F0"/>
          <w:sz w:val="64"/>
          <w:szCs w:val="64"/>
        </w:rPr>
        <w:lastRenderedPageBreak/>
        <w:t>Художественно - эстетическое развитие</w:t>
      </w: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4492" w:rsidRPr="00BC4492" w:rsidRDefault="00BC4492" w:rsidP="00BC4492">
      <w:pPr>
        <w:autoSpaceDE w:val="0"/>
        <w:autoSpaceDN w:val="0"/>
        <w:adjustRightInd w:val="0"/>
        <w:spacing w:after="203" w:line="240" w:lineRule="auto"/>
        <w:rPr>
          <w:rFonts w:cs="Times New Roman"/>
          <w:sz w:val="44"/>
          <w:szCs w:val="44"/>
        </w:rPr>
      </w:pPr>
      <w:r w:rsidRPr="00BC4492">
        <w:rPr>
          <w:rFonts w:cs="Times New Roman"/>
          <w:b/>
          <w:bCs/>
          <w:sz w:val="44"/>
          <w:szCs w:val="44"/>
        </w:rPr>
        <w:t xml:space="preserve">Развитие предпосылок </w:t>
      </w:r>
      <w:proofErr w:type="spellStart"/>
      <w:r w:rsidRPr="00BC4492">
        <w:rPr>
          <w:rFonts w:cs="Times New Roman"/>
          <w:b/>
          <w:bCs/>
          <w:sz w:val="44"/>
          <w:szCs w:val="44"/>
        </w:rPr>
        <w:t>ценностно</w:t>
      </w:r>
      <w:proofErr w:type="spellEnd"/>
      <w:r w:rsidRPr="00BC4492">
        <w:rPr>
          <w:rFonts w:cs="Times New Roman"/>
          <w:b/>
          <w:bCs/>
          <w:sz w:val="44"/>
          <w:szCs w:val="44"/>
        </w:rPr>
        <w:t xml:space="preserve"> – смыслового восприятия и понимания произведений искусства (словесного, музыкального, изобразительного), мира природы </w:t>
      </w:r>
    </w:p>
    <w:p w:rsidR="00BC4492" w:rsidRPr="00BC4492" w:rsidRDefault="00BC4492" w:rsidP="00BC4492">
      <w:pPr>
        <w:autoSpaceDE w:val="0"/>
        <w:autoSpaceDN w:val="0"/>
        <w:adjustRightInd w:val="0"/>
        <w:spacing w:after="203" w:line="240" w:lineRule="auto"/>
        <w:rPr>
          <w:rFonts w:cs="Times New Roman"/>
          <w:sz w:val="44"/>
          <w:szCs w:val="44"/>
        </w:rPr>
      </w:pPr>
      <w:r w:rsidRPr="00BC4492">
        <w:rPr>
          <w:rFonts w:cs="Arial"/>
          <w:sz w:val="44"/>
          <w:szCs w:val="44"/>
        </w:rPr>
        <w:t>•</w:t>
      </w:r>
      <w:r w:rsidRPr="00BC4492">
        <w:rPr>
          <w:rFonts w:cs="Times New Roman"/>
          <w:b/>
          <w:bCs/>
          <w:sz w:val="44"/>
          <w:szCs w:val="44"/>
        </w:rPr>
        <w:t xml:space="preserve">Становление эстетического отношения к окружающему миру </w:t>
      </w:r>
    </w:p>
    <w:p w:rsidR="00BC4492" w:rsidRPr="00BC4492" w:rsidRDefault="00BC4492" w:rsidP="00BC4492">
      <w:pPr>
        <w:autoSpaceDE w:val="0"/>
        <w:autoSpaceDN w:val="0"/>
        <w:adjustRightInd w:val="0"/>
        <w:spacing w:after="203" w:line="240" w:lineRule="auto"/>
        <w:rPr>
          <w:rFonts w:cs="Times New Roman"/>
          <w:sz w:val="44"/>
          <w:szCs w:val="44"/>
        </w:rPr>
      </w:pPr>
      <w:r w:rsidRPr="00BC4492">
        <w:rPr>
          <w:rFonts w:cs="Arial"/>
          <w:sz w:val="44"/>
          <w:szCs w:val="44"/>
        </w:rPr>
        <w:t>•</w:t>
      </w:r>
      <w:r w:rsidRPr="00BC4492">
        <w:rPr>
          <w:rFonts w:cs="Times New Roman"/>
          <w:b/>
          <w:bCs/>
          <w:sz w:val="44"/>
          <w:szCs w:val="44"/>
        </w:rPr>
        <w:t xml:space="preserve">Формирование элементарных представлений о видах искусства </w:t>
      </w:r>
    </w:p>
    <w:p w:rsidR="00BC4492" w:rsidRPr="00BC4492" w:rsidRDefault="00BC4492" w:rsidP="00BC4492">
      <w:pPr>
        <w:autoSpaceDE w:val="0"/>
        <w:autoSpaceDN w:val="0"/>
        <w:adjustRightInd w:val="0"/>
        <w:spacing w:after="203" w:line="240" w:lineRule="auto"/>
        <w:rPr>
          <w:rFonts w:cs="Times New Roman"/>
          <w:sz w:val="44"/>
          <w:szCs w:val="44"/>
        </w:rPr>
      </w:pPr>
      <w:r w:rsidRPr="00BC4492">
        <w:rPr>
          <w:rFonts w:cs="Arial"/>
          <w:sz w:val="44"/>
          <w:szCs w:val="44"/>
        </w:rPr>
        <w:t>•</w:t>
      </w:r>
      <w:r w:rsidRPr="00BC4492">
        <w:rPr>
          <w:rFonts w:cs="Times New Roman"/>
          <w:b/>
          <w:bCs/>
          <w:sz w:val="44"/>
          <w:szCs w:val="44"/>
        </w:rPr>
        <w:t xml:space="preserve">Восприятие музыки, художественной литературы, фольклора </w:t>
      </w:r>
    </w:p>
    <w:p w:rsidR="00BC4492" w:rsidRPr="00BC4492" w:rsidRDefault="00BC4492" w:rsidP="00BC4492">
      <w:pPr>
        <w:autoSpaceDE w:val="0"/>
        <w:autoSpaceDN w:val="0"/>
        <w:adjustRightInd w:val="0"/>
        <w:spacing w:after="203" w:line="240" w:lineRule="auto"/>
        <w:rPr>
          <w:rFonts w:cs="Times New Roman"/>
          <w:sz w:val="44"/>
          <w:szCs w:val="44"/>
        </w:rPr>
      </w:pPr>
      <w:r w:rsidRPr="00BC4492">
        <w:rPr>
          <w:rFonts w:cs="Arial"/>
          <w:sz w:val="44"/>
          <w:szCs w:val="44"/>
        </w:rPr>
        <w:t>•</w:t>
      </w:r>
      <w:r w:rsidRPr="00BC4492">
        <w:rPr>
          <w:rFonts w:cs="Times New Roman"/>
          <w:b/>
          <w:bCs/>
          <w:sz w:val="44"/>
          <w:szCs w:val="44"/>
        </w:rPr>
        <w:t xml:space="preserve">Стимулирование сопереживания персонажам художественных произведений </w:t>
      </w:r>
    </w:p>
    <w:p w:rsidR="00BC4492" w:rsidRPr="00BC4492" w:rsidRDefault="00BC4492" w:rsidP="00BC4492">
      <w:pPr>
        <w:autoSpaceDE w:val="0"/>
        <w:autoSpaceDN w:val="0"/>
        <w:adjustRightInd w:val="0"/>
        <w:spacing w:after="0" w:line="240" w:lineRule="auto"/>
        <w:rPr>
          <w:rFonts w:cs="Times New Roman"/>
          <w:sz w:val="44"/>
          <w:szCs w:val="44"/>
        </w:rPr>
      </w:pPr>
      <w:r w:rsidRPr="00BC4492">
        <w:rPr>
          <w:rFonts w:cs="Arial"/>
          <w:sz w:val="44"/>
          <w:szCs w:val="44"/>
        </w:rPr>
        <w:t>•</w:t>
      </w:r>
      <w:r w:rsidRPr="00BC4492">
        <w:rPr>
          <w:rFonts w:cs="Times New Roman"/>
          <w:b/>
          <w:bCs/>
          <w:sz w:val="44"/>
          <w:szCs w:val="44"/>
        </w:rPr>
        <w:t xml:space="preserve">Реализация самостоятельной творческой деятельности детей (изобразительной, конструктивно-модельной, музыкальной и др.) </w:t>
      </w:r>
    </w:p>
    <w:p w:rsidR="00BC4492" w:rsidRDefault="00BC4492" w:rsidP="00BC4492">
      <w:pPr>
        <w:rPr>
          <w:color w:val="00B0F0"/>
          <w:sz w:val="64"/>
          <w:szCs w:val="64"/>
        </w:rPr>
      </w:pPr>
    </w:p>
    <w:p w:rsidR="000301E2" w:rsidRDefault="000301E2" w:rsidP="00BC4492">
      <w:pPr>
        <w:rPr>
          <w:color w:val="00B0F0"/>
          <w:sz w:val="64"/>
          <w:szCs w:val="64"/>
        </w:rPr>
      </w:pPr>
    </w:p>
    <w:p w:rsidR="000301E2" w:rsidRDefault="000301E2" w:rsidP="00BC4492">
      <w:pPr>
        <w:rPr>
          <w:color w:val="00B0F0"/>
          <w:sz w:val="64"/>
          <w:szCs w:val="64"/>
        </w:rPr>
      </w:pPr>
    </w:p>
    <w:p w:rsidR="000301E2" w:rsidRP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B0F0"/>
          <w:sz w:val="24"/>
          <w:szCs w:val="24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B0F0"/>
          <w:sz w:val="64"/>
          <w:szCs w:val="64"/>
        </w:rPr>
      </w:pPr>
      <w:r w:rsidRPr="000301E2">
        <w:rPr>
          <w:rFonts w:ascii="Arial" w:hAnsi="Arial" w:cs="Arial"/>
          <w:b/>
          <w:bCs/>
          <w:color w:val="00B0F0"/>
          <w:sz w:val="64"/>
          <w:szCs w:val="64"/>
        </w:rPr>
        <w:t>Физическое развитие</w:t>
      </w:r>
    </w:p>
    <w:p w:rsidR="000301E2" w:rsidRP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B0F0"/>
          <w:sz w:val="64"/>
          <w:szCs w:val="64"/>
        </w:rPr>
      </w:pPr>
      <w:r w:rsidRPr="000301E2">
        <w:rPr>
          <w:rFonts w:ascii="Arial" w:hAnsi="Arial" w:cs="Arial"/>
          <w:b/>
          <w:bCs/>
          <w:color w:val="00B0F0"/>
          <w:sz w:val="64"/>
          <w:szCs w:val="64"/>
        </w:rPr>
        <w:t xml:space="preserve"> </w:t>
      </w:r>
    </w:p>
    <w:p w:rsidR="000301E2" w:rsidRPr="000301E2" w:rsidRDefault="000301E2" w:rsidP="000301E2">
      <w:pPr>
        <w:autoSpaceDE w:val="0"/>
        <w:autoSpaceDN w:val="0"/>
        <w:adjustRightInd w:val="0"/>
        <w:spacing w:after="287" w:line="240" w:lineRule="auto"/>
        <w:rPr>
          <w:rFonts w:cs="Times New Roman"/>
          <w:sz w:val="40"/>
          <w:szCs w:val="40"/>
        </w:rPr>
      </w:pPr>
      <w:r w:rsidRPr="000301E2">
        <w:rPr>
          <w:rFonts w:cs="Arial"/>
          <w:sz w:val="40"/>
          <w:szCs w:val="40"/>
        </w:rPr>
        <w:t>•</w:t>
      </w:r>
      <w:r w:rsidRPr="000301E2">
        <w:rPr>
          <w:rFonts w:cs="Times New Roman"/>
          <w:b/>
          <w:bCs/>
          <w:sz w:val="40"/>
          <w:szCs w:val="40"/>
        </w:rPr>
        <w:t xml:space="preserve">Развитие физических качеств… </w:t>
      </w:r>
    </w:p>
    <w:p w:rsidR="000301E2" w:rsidRPr="000301E2" w:rsidRDefault="000301E2" w:rsidP="000301E2">
      <w:pPr>
        <w:autoSpaceDE w:val="0"/>
        <w:autoSpaceDN w:val="0"/>
        <w:adjustRightInd w:val="0"/>
        <w:spacing w:after="287" w:line="240" w:lineRule="auto"/>
        <w:rPr>
          <w:rFonts w:cs="Times New Roman"/>
          <w:b/>
          <w:bCs/>
          <w:sz w:val="40"/>
          <w:szCs w:val="40"/>
        </w:rPr>
      </w:pPr>
      <w:r w:rsidRPr="000301E2">
        <w:rPr>
          <w:rFonts w:cs="Arial"/>
          <w:sz w:val="40"/>
          <w:szCs w:val="40"/>
        </w:rPr>
        <w:t>•</w:t>
      </w:r>
      <w:r w:rsidRPr="000301E2">
        <w:rPr>
          <w:rFonts w:cs="Times New Roman"/>
          <w:b/>
          <w:bCs/>
          <w:sz w:val="40"/>
          <w:szCs w:val="40"/>
        </w:rPr>
        <w:t xml:space="preserve">Правильное формирование </w:t>
      </w:r>
      <w:proofErr w:type="spellStart"/>
      <w:r w:rsidRPr="000301E2">
        <w:rPr>
          <w:rFonts w:cs="Times New Roman"/>
          <w:b/>
          <w:bCs/>
          <w:sz w:val="40"/>
          <w:szCs w:val="40"/>
        </w:rPr>
        <w:t>опорно</w:t>
      </w:r>
      <w:proofErr w:type="spellEnd"/>
      <w:r w:rsidRPr="000301E2">
        <w:rPr>
          <w:rFonts w:cs="Times New Roman"/>
          <w:b/>
          <w:bCs/>
          <w:sz w:val="40"/>
          <w:szCs w:val="40"/>
        </w:rPr>
        <w:t xml:space="preserve"> – двигательной системы организма, развитие равновесия, координации движений, крупной и мелкой моторики </w:t>
      </w:r>
    </w:p>
    <w:p w:rsidR="000301E2" w:rsidRPr="000301E2" w:rsidRDefault="000301E2" w:rsidP="000301E2">
      <w:pPr>
        <w:autoSpaceDE w:val="0"/>
        <w:autoSpaceDN w:val="0"/>
        <w:adjustRightInd w:val="0"/>
        <w:spacing w:after="287" w:line="240" w:lineRule="auto"/>
        <w:rPr>
          <w:rFonts w:cs="Times New Roman"/>
          <w:sz w:val="40"/>
          <w:szCs w:val="40"/>
        </w:rPr>
      </w:pPr>
      <w:r w:rsidRPr="000301E2">
        <w:rPr>
          <w:rFonts w:cs="Arial"/>
          <w:sz w:val="40"/>
          <w:szCs w:val="40"/>
        </w:rPr>
        <w:t>•</w:t>
      </w:r>
      <w:r w:rsidRPr="000301E2">
        <w:rPr>
          <w:rFonts w:cs="Times New Roman"/>
          <w:b/>
          <w:bCs/>
          <w:sz w:val="40"/>
          <w:szCs w:val="40"/>
        </w:rPr>
        <w:t xml:space="preserve">Правильное выполнение основных движений </w:t>
      </w:r>
    </w:p>
    <w:p w:rsidR="000301E2" w:rsidRPr="000301E2" w:rsidRDefault="000301E2" w:rsidP="000301E2">
      <w:pPr>
        <w:autoSpaceDE w:val="0"/>
        <w:autoSpaceDN w:val="0"/>
        <w:adjustRightInd w:val="0"/>
        <w:spacing w:after="287" w:line="240" w:lineRule="auto"/>
        <w:rPr>
          <w:rFonts w:cs="Times New Roman"/>
          <w:sz w:val="40"/>
          <w:szCs w:val="40"/>
        </w:rPr>
      </w:pPr>
      <w:r w:rsidRPr="000301E2">
        <w:rPr>
          <w:rFonts w:cs="Arial"/>
          <w:sz w:val="40"/>
          <w:szCs w:val="40"/>
        </w:rPr>
        <w:t>•</w:t>
      </w:r>
      <w:r w:rsidRPr="000301E2">
        <w:rPr>
          <w:rFonts w:cs="Times New Roman"/>
          <w:b/>
          <w:bCs/>
          <w:sz w:val="40"/>
          <w:szCs w:val="40"/>
        </w:rPr>
        <w:t xml:space="preserve">Формирование начальных представлений о некоторых видах спорта </w:t>
      </w:r>
    </w:p>
    <w:p w:rsidR="000301E2" w:rsidRPr="000301E2" w:rsidRDefault="000301E2" w:rsidP="000301E2">
      <w:pPr>
        <w:autoSpaceDE w:val="0"/>
        <w:autoSpaceDN w:val="0"/>
        <w:adjustRightInd w:val="0"/>
        <w:spacing w:after="287" w:line="240" w:lineRule="auto"/>
        <w:rPr>
          <w:rFonts w:cs="Times New Roman"/>
          <w:sz w:val="40"/>
          <w:szCs w:val="40"/>
        </w:rPr>
      </w:pPr>
      <w:r w:rsidRPr="000301E2">
        <w:rPr>
          <w:rFonts w:cs="Arial"/>
          <w:sz w:val="40"/>
          <w:szCs w:val="40"/>
        </w:rPr>
        <w:t>•</w:t>
      </w:r>
      <w:r w:rsidRPr="000301E2">
        <w:rPr>
          <w:rFonts w:cs="Times New Roman"/>
          <w:b/>
          <w:bCs/>
          <w:sz w:val="40"/>
          <w:szCs w:val="40"/>
        </w:rPr>
        <w:t xml:space="preserve">Овладение подвижными играми с правилами </w:t>
      </w:r>
    </w:p>
    <w:p w:rsidR="000301E2" w:rsidRPr="000301E2" w:rsidRDefault="000301E2" w:rsidP="000301E2">
      <w:pPr>
        <w:autoSpaceDE w:val="0"/>
        <w:autoSpaceDN w:val="0"/>
        <w:adjustRightInd w:val="0"/>
        <w:spacing w:after="287" w:line="240" w:lineRule="auto"/>
        <w:rPr>
          <w:rFonts w:cs="Times New Roman"/>
          <w:sz w:val="40"/>
          <w:szCs w:val="40"/>
        </w:rPr>
      </w:pPr>
      <w:r w:rsidRPr="000301E2">
        <w:rPr>
          <w:rFonts w:cs="Arial"/>
          <w:sz w:val="40"/>
          <w:szCs w:val="40"/>
        </w:rPr>
        <w:t>•</w:t>
      </w:r>
      <w:r w:rsidRPr="000301E2">
        <w:rPr>
          <w:rFonts w:cs="Times New Roman"/>
          <w:b/>
          <w:bCs/>
          <w:sz w:val="40"/>
          <w:szCs w:val="40"/>
        </w:rPr>
        <w:t xml:space="preserve">Становление целенаправленности и </w:t>
      </w:r>
      <w:proofErr w:type="spellStart"/>
      <w:r w:rsidRPr="000301E2">
        <w:rPr>
          <w:rFonts w:cs="Times New Roman"/>
          <w:b/>
          <w:bCs/>
          <w:sz w:val="40"/>
          <w:szCs w:val="40"/>
        </w:rPr>
        <w:t>саморегуляции</w:t>
      </w:r>
      <w:proofErr w:type="spellEnd"/>
      <w:r w:rsidRPr="000301E2">
        <w:rPr>
          <w:rFonts w:cs="Times New Roman"/>
          <w:b/>
          <w:bCs/>
          <w:sz w:val="40"/>
          <w:szCs w:val="40"/>
        </w:rPr>
        <w:t xml:space="preserve"> в двигательной сфере </w:t>
      </w: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  <w:r w:rsidRPr="000301E2">
        <w:rPr>
          <w:rFonts w:cs="Arial"/>
          <w:sz w:val="40"/>
          <w:szCs w:val="40"/>
        </w:rPr>
        <w:t>•</w:t>
      </w:r>
      <w:r w:rsidRPr="000301E2">
        <w:rPr>
          <w:rFonts w:cs="Times New Roman"/>
          <w:b/>
          <w:bCs/>
          <w:sz w:val="40"/>
          <w:szCs w:val="40"/>
        </w:rPr>
        <w:t xml:space="preserve">Овладение элементарными нормами и правилами здорового образа жизни… </w:t>
      </w: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0301E2" w:rsidRDefault="000301E2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82580C" w:rsidRDefault="0082580C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82580C" w:rsidRDefault="0082580C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82580C" w:rsidRDefault="0082580C" w:rsidP="000301E2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40"/>
          <w:szCs w:val="40"/>
        </w:rPr>
      </w:pPr>
    </w:p>
    <w:p w:rsidR="0064508D" w:rsidRDefault="0064508D" w:rsidP="0082580C">
      <w:pPr>
        <w:jc w:val="center"/>
        <w:rPr>
          <w:color w:val="00B0F0"/>
          <w:sz w:val="64"/>
          <w:szCs w:val="64"/>
        </w:rPr>
      </w:pPr>
    </w:p>
    <w:p w:rsidR="0064508D" w:rsidRDefault="0064508D" w:rsidP="0064508D">
      <w:pPr>
        <w:rPr>
          <w:sz w:val="64"/>
          <w:szCs w:val="64"/>
        </w:rPr>
      </w:pPr>
    </w:p>
    <w:p w:rsidR="000301E2" w:rsidRDefault="0064508D" w:rsidP="0064508D">
      <w:pPr>
        <w:tabs>
          <w:tab w:val="left" w:pos="3469"/>
        </w:tabs>
        <w:rPr>
          <w:sz w:val="64"/>
          <w:szCs w:val="64"/>
        </w:rPr>
      </w:pPr>
      <w:r>
        <w:rPr>
          <w:sz w:val="64"/>
          <w:szCs w:val="64"/>
        </w:rPr>
        <w:tab/>
      </w:r>
    </w:p>
    <w:p w:rsidR="0064508D" w:rsidRDefault="0064508D" w:rsidP="0064508D">
      <w:pPr>
        <w:pStyle w:val="Default"/>
        <w:jc w:val="center"/>
        <w:rPr>
          <w:b/>
          <w:color w:val="00B0F0"/>
          <w:sz w:val="96"/>
        </w:rPr>
      </w:pPr>
    </w:p>
    <w:p w:rsidR="0064508D" w:rsidRDefault="0064508D" w:rsidP="0064508D">
      <w:pPr>
        <w:pStyle w:val="Default"/>
        <w:jc w:val="center"/>
        <w:rPr>
          <w:b/>
          <w:color w:val="00B0F0"/>
          <w:sz w:val="96"/>
        </w:rPr>
      </w:pPr>
    </w:p>
    <w:p w:rsidR="0064508D" w:rsidRPr="0064508D" w:rsidRDefault="0064508D" w:rsidP="0064508D">
      <w:pPr>
        <w:tabs>
          <w:tab w:val="left" w:pos="3469"/>
        </w:tabs>
        <w:rPr>
          <w:sz w:val="144"/>
          <w:szCs w:val="64"/>
        </w:rPr>
      </w:pPr>
    </w:p>
    <w:sectPr w:rsidR="0064508D" w:rsidRPr="0064508D" w:rsidSect="00804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D21683"/>
    <w:multiLevelType w:val="hybridMultilevel"/>
    <w:tmpl w:val="024453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100B2"/>
    <w:rsid w:val="000301E2"/>
    <w:rsid w:val="00180B73"/>
    <w:rsid w:val="00234DE5"/>
    <w:rsid w:val="0044231B"/>
    <w:rsid w:val="005A3D4B"/>
    <w:rsid w:val="0064508D"/>
    <w:rsid w:val="00722543"/>
    <w:rsid w:val="00804288"/>
    <w:rsid w:val="0082580C"/>
    <w:rsid w:val="00832EE1"/>
    <w:rsid w:val="00930D24"/>
    <w:rsid w:val="00B93E20"/>
    <w:rsid w:val="00B957CB"/>
    <w:rsid w:val="00BC4492"/>
    <w:rsid w:val="00BE1F4D"/>
    <w:rsid w:val="00CD18B9"/>
    <w:rsid w:val="00D76FAA"/>
    <w:rsid w:val="00F10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100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30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1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7C2DF-67D4-4E69-B2EF-27FB5422C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12</Pages>
  <Words>1327</Words>
  <Characters>7565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8875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2014-08-12T06:21:00Z</cp:lastPrinted>
  <dcterms:created xsi:type="dcterms:W3CDTF">2014-08-12T04:30:00Z</dcterms:created>
  <dcterms:modified xsi:type="dcterms:W3CDTF">2014-08-12T10:38:00Z</dcterms:modified>
</cp:coreProperties>
</file>